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7"/>
        <w:gridCol w:w="2935"/>
        <w:gridCol w:w="2118"/>
      </w:tblGrid>
      <w:tr w:rsidR="004552DE" w14:paraId="65CA9B58" w14:textId="77777777" w:rsidTr="00C35EA8">
        <w:tc>
          <w:tcPr>
            <w:tcW w:w="9242" w:type="dxa"/>
            <w:gridSpan w:val="3"/>
            <w:shd w:val="clear" w:color="auto" w:fill="E7E6E6" w:themeFill="background2"/>
          </w:tcPr>
          <w:p w14:paraId="54874E1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1 – patient lesion and procedural characteristics</w:t>
            </w:r>
          </w:p>
        </w:tc>
      </w:tr>
      <w:tr w:rsidR="004552DE" w14:paraId="650E9D14" w14:textId="77777777" w:rsidTr="00C35EA8">
        <w:tc>
          <w:tcPr>
            <w:tcW w:w="4077" w:type="dxa"/>
          </w:tcPr>
          <w:p w14:paraId="28B66F83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 age</w:t>
            </w:r>
          </w:p>
        </w:tc>
        <w:tc>
          <w:tcPr>
            <w:tcW w:w="2977" w:type="dxa"/>
          </w:tcPr>
          <w:p w14:paraId="79E0C7AF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3F596F4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4552DE" w14:paraId="5C5DE2F5" w14:textId="77777777" w:rsidTr="00C35EA8">
        <w:tc>
          <w:tcPr>
            <w:tcW w:w="4077" w:type="dxa"/>
          </w:tcPr>
          <w:p w14:paraId="7CAD017F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 gender</w:t>
            </w:r>
          </w:p>
        </w:tc>
        <w:tc>
          <w:tcPr>
            <w:tcW w:w="2977" w:type="dxa"/>
          </w:tcPr>
          <w:p w14:paraId="141F614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12E4535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4552DE" w14:paraId="7173584E" w14:textId="77777777" w:rsidTr="00C35EA8">
        <w:tc>
          <w:tcPr>
            <w:tcW w:w="4077" w:type="dxa"/>
          </w:tcPr>
          <w:p w14:paraId="18D8AD3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Indication</w:t>
            </w:r>
          </w:p>
        </w:tc>
        <w:tc>
          <w:tcPr>
            <w:tcW w:w="2977" w:type="dxa"/>
          </w:tcPr>
          <w:p w14:paraId="4B7AEE0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of new PCL</w:t>
            </w:r>
          </w:p>
        </w:tc>
        <w:tc>
          <w:tcPr>
            <w:tcW w:w="2188" w:type="dxa"/>
          </w:tcPr>
          <w:p w14:paraId="460964F8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4552DE" w14:paraId="14ADC081" w14:textId="77777777" w:rsidTr="00C35EA8">
        <w:trPr>
          <w:trHeight w:val="618"/>
        </w:trPr>
        <w:tc>
          <w:tcPr>
            <w:tcW w:w="4077" w:type="dxa"/>
          </w:tcPr>
          <w:p w14:paraId="710F9CD9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F011C0D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Follow-up of PCL</w:t>
            </w:r>
          </w:p>
        </w:tc>
        <w:tc>
          <w:tcPr>
            <w:tcW w:w="2188" w:type="dxa"/>
          </w:tcPr>
          <w:p w14:paraId="689E1C3A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</w:tr>
      <w:tr w:rsidR="004552DE" w14:paraId="60CA1126" w14:textId="77777777" w:rsidTr="00C35EA8">
        <w:tc>
          <w:tcPr>
            <w:tcW w:w="4077" w:type="dxa"/>
          </w:tcPr>
          <w:p w14:paraId="68BEC9C3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Sonographic diagnosis</w:t>
            </w:r>
          </w:p>
        </w:tc>
        <w:tc>
          <w:tcPr>
            <w:tcW w:w="2977" w:type="dxa"/>
          </w:tcPr>
          <w:p w14:paraId="7A4F20D1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</w:t>
            </w:r>
          </w:p>
        </w:tc>
        <w:tc>
          <w:tcPr>
            <w:tcW w:w="2188" w:type="dxa"/>
          </w:tcPr>
          <w:p w14:paraId="48AAF01B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  <w:tr w:rsidR="004552DE" w14:paraId="7E134B14" w14:textId="77777777" w:rsidTr="00C35EA8">
        <w:tc>
          <w:tcPr>
            <w:tcW w:w="4077" w:type="dxa"/>
          </w:tcPr>
          <w:p w14:paraId="4300DAB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D448C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MCN</w:t>
            </w:r>
          </w:p>
        </w:tc>
        <w:tc>
          <w:tcPr>
            <w:tcW w:w="2188" w:type="dxa"/>
          </w:tcPr>
          <w:p w14:paraId="74F88BA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 w:rsidR="004552DE" w14:paraId="2BE95033" w14:textId="77777777" w:rsidTr="00C35EA8">
        <w:tc>
          <w:tcPr>
            <w:tcW w:w="4077" w:type="dxa"/>
          </w:tcPr>
          <w:p w14:paraId="4534395F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F89DC22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IPMN</w:t>
            </w:r>
          </w:p>
        </w:tc>
        <w:tc>
          <w:tcPr>
            <w:tcW w:w="2188" w:type="dxa"/>
          </w:tcPr>
          <w:p w14:paraId="66CEF065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4552DE" w14:paraId="32ACD55F" w14:textId="77777777" w:rsidTr="00C35EA8">
        <w:tc>
          <w:tcPr>
            <w:tcW w:w="4077" w:type="dxa"/>
          </w:tcPr>
          <w:p w14:paraId="30B67185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22DCF9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Cystic tumor</w:t>
            </w:r>
          </w:p>
        </w:tc>
        <w:tc>
          <w:tcPr>
            <w:tcW w:w="2188" w:type="dxa"/>
          </w:tcPr>
          <w:p w14:paraId="12827AC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4552DE" w14:paraId="0945CDBA" w14:textId="77777777" w:rsidTr="00C35EA8">
        <w:tc>
          <w:tcPr>
            <w:tcW w:w="4077" w:type="dxa"/>
          </w:tcPr>
          <w:p w14:paraId="2B827661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042B0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Indeterminate</w:t>
            </w:r>
          </w:p>
        </w:tc>
        <w:tc>
          <w:tcPr>
            <w:tcW w:w="2188" w:type="dxa"/>
          </w:tcPr>
          <w:p w14:paraId="05F453F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</w:tr>
      <w:tr w:rsidR="004552DE" w14:paraId="75ACF5C9" w14:textId="77777777" w:rsidTr="00C35EA8">
        <w:tc>
          <w:tcPr>
            <w:tcW w:w="4077" w:type="dxa"/>
          </w:tcPr>
          <w:p w14:paraId="55F2056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 number of passes (range)</w:t>
            </w:r>
          </w:p>
        </w:tc>
        <w:tc>
          <w:tcPr>
            <w:tcW w:w="2977" w:type="dxa"/>
          </w:tcPr>
          <w:p w14:paraId="40C5258B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63E0E0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(1-5)</w:t>
            </w:r>
          </w:p>
        </w:tc>
      </w:tr>
      <w:tr w:rsidR="004552DE" w14:paraId="4E9C9404" w14:textId="77777777" w:rsidTr="00C35EA8">
        <w:tc>
          <w:tcPr>
            <w:tcW w:w="4077" w:type="dxa"/>
          </w:tcPr>
          <w:p w14:paraId="075E18A8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size</w:t>
            </w:r>
          </w:p>
        </w:tc>
        <w:tc>
          <w:tcPr>
            <w:tcW w:w="2977" w:type="dxa"/>
          </w:tcPr>
          <w:p w14:paraId="3FE4A99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19G</w:t>
            </w:r>
          </w:p>
        </w:tc>
        <w:tc>
          <w:tcPr>
            <w:tcW w:w="2188" w:type="dxa"/>
          </w:tcPr>
          <w:p w14:paraId="424AE76A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4552DE" w14:paraId="1714B029" w14:textId="77777777" w:rsidTr="00C35EA8">
        <w:tc>
          <w:tcPr>
            <w:tcW w:w="4077" w:type="dxa"/>
          </w:tcPr>
          <w:p w14:paraId="67E7345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BD0EEF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22G</w:t>
            </w:r>
          </w:p>
        </w:tc>
        <w:tc>
          <w:tcPr>
            <w:tcW w:w="2188" w:type="dxa"/>
          </w:tcPr>
          <w:p w14:paraId="096C340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</w:tr>
      <w:tr w:rsidR="004552DE" w14:paraId="731483B4" w14:textId="77777777" w:rsidTr="00C35EA8">
        <w:tc>
          <w:tcPr>
            <w:tcW w:w="4077" w:type="dxa"/>
          </w:tcPr>
          <w:p w14:paraId="0FB6D08A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6B081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25G</w:t>
            </w:r>
          </w:p>
        </w:tc>
        <w:tc>
          <w:tcPr>
            <w:tcW w:w="2188" w:type="dxa"/>
          </w:tcPr>
          <w:p w14:paraId="6C22188B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4552DE" w14:paraId="66C7D784" w14:textId="77777777" w:rsidTr="00C35EA8">
        <w:tc>
          <w:tcPr>
            <w:tcW w:w="4077" w:type="dxa"/>
          </w:tcPr>
          <w:p w14:paraId="750D904A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 cyst size (IQR)</w:t>
            </w:r>
          </w:p>
        </w:tc>
        <w:tc>
          <w:tcPr>
            <w:tcW w:w="2977" w:type="dxa"/>
          </w:tcPr>
          <w:p w14:paraId="2465697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618C8499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(16-30)</w:t>
            </w:r>
          </w:p>
        </w:tc>
      </w:tr>
      <w:tr w:rsidR="004552DE" w14:paraId="5EE84151" w14:textId="77777777" w:rsidTr="00C35EA8">
        <w:tc>
          <w:tcPr>
            <w:tcW w:w="4077" w:type="dxa"/>
          </w:tcPr>
          <w:p w14:paraId="1BA3DF69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2977" w:type="dxa"/>
          </w:tcPr>
          <w:p w14:paraId="78BE8DAB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2188" w:type="dxa"/>
          </w:tcPr>
          <w:p w14:paraId="414DC0BF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</w:tr>
      <w:tr w:rsidR="004552DE" w14:paraId="0B0C38E8" w14:textId="77777777" w:rsidTr="00C35EA8">
        <w:tc>
          <w:tcPr>
            <w:tcW w:w="4077" w:type="dxa"/>
          </w:tcPr>
          <w:p w14:paraId="0F1EA9C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663F99B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Neck</w:t>
            </w:r>
          </w:p>
        </w:tc>
        <w:tc>
          <w:tcPr>
            <w:tcW w:w="2188" w:type="dxa"/>
          </w:tcPr>
          <w:p w14:paraId="646B7FA1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  <w:tr w:rsidR="004552DE" w14:paraId="40BD8403" w14:textId="77777777" w:rsidTr="00C35EA8">
        <w:tc>
          <w:tcPr>
            <w:tcW w:w="4077" w:type="dxa"/>
          </w:tcPr>
          <w:p w14:paraId="6EEFC198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EE2CF9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2188" w:type="dxa"/>
          </w:tcPr>
          <w:p w14:paraId="5E42B8EF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  <w:tr w:rsidR="004552DE" w14:paraId="4C2D8621" w14:textId="77777777" w:rsidTr="00C35EA8">
        <w:tc>
          <w:tcPr>
            <w:tcW w:w="4077" w:type="dxa"/>
          </w:tcPr>
          <w:p w14:paraId="417E431A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E11862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Tail</w:t>
            </w:r>
          </w:p>
        </w:tc>
        <w:tc>
          <w:tcPr>
            <w:tcW w:w="2188" w:type="dxa"/>
          </w:tcPr>
          <w:p w14:paraId="0D713C93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</w:t>
            </w:r>
          </w:p>
        </w:tc>
      </w:tr>
      <w:tr w:rsidR="004552DE" w14:paraId="451B89D9" w14:textId="77777777" w:rsidTr="00C35EA8">
        <w:tc>
          <w:tcPr>
            <w:tcW w:w="4077" w:type="dxa"/>
          </w:tcPr>
          <w:p w14:paraId="097F78B5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A466DA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Uncinate</w:t>
            </w:r>
          </w:p>
        </w:tc>
        <w:tc>
          <w:tcPr>
            <w:tcW w:w="2188" w:type="dxa"/>
          </w:tcPr>
          <w:p w14:paraId="7AE883F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4552DE" w14:paraId="00A074E5" w14:textId="77777777" w:rsidTr="00C35EA8">
        <w:tc>
          <w:tcPr>
            <w:tcW w:w="4077" w:type="dxa"/>
          </w:tcPr>
          <w:p w14:paraId="4C84320F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Cyst morphology</w:t>
            </w:r>
          </w:p>
        </w:tc>
        <w:tc>
          <w:tcPr>
            <w:tcW w:w="2977" w:type="dxa"/>
          </w:tcPr>
          <w:p w14:paraId="06813654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</w:t>
            </w:r>
          </w:p>
        </w:tc>
        <w:tc>
          <w:tcPr>
            <w:tcW w:w="2188" w:type="dxa"/>
          </w:tcPr>
          <w:p w14:paraId="260DF5E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</w:tr>
      <w:tr w:rsidR="004552DE" w14:paraId="17441C04" w14:textId="77777777" w:rsidTr="00C35EA8">
        <w:tc>
          <w:tcPr>
            <w:tcW w:w="4077" w:type="dxa"/>
          </w:tcPr>
          <w:p w14:paraId="26B128F8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57D794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Oligocystic</w:t>
            </w:r>
          </w:p>
        </w:tc>
        <w:tc>
          <w:tcPr>
            <w:tcW w:w="2188" w:type="dxa"/>
          </w:tcPr>
          <w:p w14:paraId="69A26D33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4552DE" w14:paraId="0A065D52" w14:textId="77777777" w:rsidTr="00C35EA8">
        <w:tc>
          <w:tcPr>
            <w:tcW w:w="4077" w:type="dxa"/>
          </w:tcPr>
          <w:p w14:paraId="2AF37AC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BAF0E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Polycystic</w:t>
            </w:r>
          </w:p>
        </w:tc>
        <w:tc>
          <w:tcPr>
            <w:tcW w:w="2188" w:type="dxa"/>
          </w:tcPr>
          <w:p w14:paraId="73B88D01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4552DE" w14:paraId="6F0EBE35" w14:textId="77777777" w:rsidTr="00C35EA8">
        <w:tc>
          <w:tcPr>
            <w:tcW w:w="4077" w:type="dxa"/>
          </w:tcPr>
          <w:p w14:paraId="3136D34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F5519E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Cystic tumor</w:t>
            </w:r>
          </w:p>
        </w:tc>
        <w:tc>
          <w:tcPr>
            <w:tcW w:w="2188" w:type="dxa"/>
          </w:tcPr>
          <w:p w14:paraId="1ECE653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4552DE" w14:paraId="438B5F7F" w14:textId="77777777" w:rsidTr="00C35EA8">
        <w:tc>
          <w:tcPr>
            <w:tcW w:w="4077" w:type="dxa"/>
          </w:tcPr>
          <w:p w14:paraId="23A3EA6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 fluid volume (ml)</w:t>
            </w:r>
          </w:p>
        </w:tc>
        <w:tc>
          <w:tcPr>
            <w:tcW w:w="2977" w:type="dxa"/>
          </w:tcPr>
          <w:p w14:paraId="6264EBC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54B51FA2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 (1-14)</w:t>
            </w:r>
          </w:p>
        </w:tc>
      </w:tr>
      <w:tr w:rsidR="004552DE" w14:paraId="4DADCC8A" w14:textId="77777777" w:rsidTr="00C35EA8">
        <w:tc>
          <w:tcPr>
            <w:tcW w:w="4077" w:type="dxa"/>
          </w:tcPr>
          <w:p w14:paraId="54DB563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Fluid appearance </w:t>
            </w:r>
          </w:p>
        </w:tc>
        <w:tc>
          <w:tcPr>
            <w:tcW w:w="2977" w:type="dxa"/>
          </w:tcPr>
          <w:p w14:paraId="7D8755F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</w:t>
            </w:r>
          </w:p>
        </w:tc>
        <w:tc>
          <w:tcPr>
            <w:tcW w:w="2188" w:type="dxa"/>
          </w:tcPr>
          <w:p w14:paraId="4BF9EAB4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62%</w:t>
            </w:r>
          </w:p>
        </w:tc>
      </w:tr>
      <w:tr w:rsidR="004552DE" w14:paraId="48088A10" w14:textId="77777777" w:rsidTr="00C35EA8">
        <w:tc>
          <w:tcPr>
            <w:tcW w:w="4077" w:type="dxa"/>
          </w:tcPr>
          <w:p w14:paraId="1F8C991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FDA8BE1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Viscous</w:t>
            </w:r>
          </w:p>
        </w:tc>
        <w:tc>
          <w:tcPr>
            <w:tcW w:w="2188" w:type="dxa"/>
          </w:tcPr>
          <w:p w14:paraId="2E35263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4552DE" w14:paraId="30B285FC" w14:textId="77777777" w:rsidTr="00C35EA8">
        <w:tc>
          <w:tcPr>
            <w:tcW w:w="4077" w:type="dxa"/>
          </w:tcPr>
          <w:p w14:paraId="0AA55F7B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54CB918" w14:textId="5A78D735" w:rsidR="004552DE" w:rsidRDefault="001456F5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Turb</w:t>
            </w:r>
            <w:r w:rsidR="004552DE">
              <w:rPr>
                <w:sz w:val="24"/>
                <w:szCs w:val="24"/>
              </w:rPr>
              <w:t>id</w:t>
            </w:r>
          </w:p>
        </w:tc>
        <w:tc>
          <w:tcPr>
            <w:tcW w:w="2188" w:type="dxa"/>
          </w:tcPr>
          <w:p w14:paraId="6B65852A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4552DE" w14:paraId="57A97289" w14:textId="77777777" w:rsidTr="00C35EA8">
        <w:tc>
          <w:tcPr>
            <w:tcW w:w="4077" w:type="dxa"/>
          </w:tcPr>
          <w:p w14:paraId="4BCAD369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F1D4C32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</w:t>
            </w:r>
          </w:p>
        </w:tc>
        <w:tc>
          <w:tcPr>
            <w:tcW w:w="2188" w:type="dxa"/>
          </w:tcPr>
          <w:p w14:paraId="6200E6F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4552DE" w14:paraId="2F9B1C36" w14:textId="77777777" w:rsidTr="00C35EA8">
        <w:tc>
          <w:tcPr>
            <w:tcW w:w="4077" w:type="dxa"/>
          </w:tcPr>
          <w:p w14:paraId="1A9BE5B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Cytology results</w:t>
            </w:r>
          </w:p>
        </w:tc>
        <w:tc>
          <w:tcPr>
            <w:tcW w:w="2977" w:type="dxa"/>
          </w:tcPr>
          <w:p w14:paraId="69C7445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diagnostic</w:t>
            </w:r>
          </w:p>
        </w:tc>
        <w:tc>
          <w:tcPr>
            <w:tcW w:w="2188" w:type="dxa"/>
          </w:tcPr>
          <w:p w14:paraId="1C958850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</w:tr>
      <w:tr w:rsidR="004552DE" w14:paraId="6FE1D62E" w14:textId="77777777" w:rsidTr="00C35EA8">
        <w:tc>
          <w:tcPr>
            <w:tcW w:w="4077" w:type="dxa"/>
          </w:tcPr>
          <w:p w14:paraId="6C96117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8F7D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cells</w:t>
            </w:r>
          </w:p>
        </w:tc>
        <w:tc>
          <w:tcPr>
            <w:tcW w:w="2188" w:type="dxa"/>
          </w:tcPr>
          <w:p w14:paraId="42B9E062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4552DE" w14:paraId="221E8F03" w14:textId="77777777" w:rsidTr="00C35EA8">
        <w:tc>
          <w:tcPr>
            <w:tcW w:w="4077" w:type="dxa"/>
          </w:tcPr>
          <w:p w14:paraId="45E2A6F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2BF5C6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Malignant/atypical cells</w:t>
            </w:r>
          </w:p>
        </w:tc>
        <w:tc>
          <w:tcPr>
            <w:tcW w:w="2188" w:type="dxa"/>
          </w:tcPr>
          <w:p w14:paraId="68806E91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4552DE" w14:paraId="4530FA9A" w14:textId="77777777" w:rsidTr="00C35EA8">
        <w:tc>
          <w:tcPr>
            <w:tcW w:w="4077" w:type="dxa"/>
          </w:tcPr>
          <w:p w14:paraId="096133D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10F93F4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14:paraId="7DABDC5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030ACFAC" w14:textId="77777777" w:rsidR="00B36F0D" w:rsidRDefault="00D7747C"/>
    <w:p w14:paraId="50CDB846" w14:textId="057A1736" w:rsidR="004552DE" w:rsidRDefault="001456F5" w:rsidP="001456F5">
      <w:pPr>
        <w:pStyle w:val="ListParagraph"/>
        <w:numPr>
          <w:ilvl w:val="0"/>
          <w:numId w:val="1"/>
        </w:numPr>
      </w:pPr>
      <w:r>
        <w:t>PCL (pancreatic cystic lesion); SCA (serous cyst adenoma); MCN (mucinous cyst neoplasm); IPMN (intra-papillary mucinous neoplasm); ml (millilitre)</w:t>
      </w:r>
      <w:r w:rsidR="00D7747C">
        <w:t>; IQR (inter-quartile range)</w:t>
      </w:r>
      <w:bookmarkStart w:id="0" w:name="_GoBack"/>
      <w:bookmarkEnd w:id="0"/>
    </w:p>
    <w:p w14:paraId="7F233782" w14:textId="77777777" w:rsidR="004552DE" w:rsidRDefault="004552DE"/>
    <w:p w14:paraId="05158485" w14:textId="77777777" w:rsidR="004552DE" w:rsidRDefault="004552DE"/>
    <w:p w14:paraId="25899365" w14:textId="77777777" w:rsidR="004552DE" w:rsidRDefault="004552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498"/>
      </w:tblGrid>
      <w:tr w:rsidR="004552DE" w14:paraId="5319CBC2" w14:textId="77777777" w:rsidTr="00C35EA8">
        <w:tc>
          <w:tcPr>
            <w:tcW w:w="9242" w:type="dxa"/>
            <w:gridSpan w:val="2"/>
            <w:shd w:val="clear" w:color="auto" w:fill="E7E6E6" w:themeFill="background2"/>
          </w:tcPr>
          <w:p w14:paraId="29E8628F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2 – complications in patients receiving IV Ceftriaxon (n=146)</w:t>
            </w:r>
          </w:p>
        </w:tc>
      </w:tr>
      <w:tr w:rsidR="004552DE" w14:paraId="75EE58EE" w14:textId="77777777" w:rsidTr="00C35EA8">
        <w:tc>
          <w:tcPr>
            <w:tcW w:w="4621" w:type="dxa"/>
          </w:tcPr>
          <w:p w14:paraId="1FAABA14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4621" w:type="dxa"/>
          </w:tcPr>
          <w:p w14:paraId="73B15A9E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(97.2%)</w:t>
            </w:r>
          </w:p>
        </w:tc>
      </w:tr>
      <w:tr w:rsidR="004552DE" w14:paraId="197B3B37" w14:textId="77777777" w:rsidTr="00C35EA8">
        <w:tc>
          <w:tcPr>
            <w:tcW w:w="4621" w:type="dxa"/>
          </w:tcPr>
          <w:p w14:paraId="53D69447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Pancreatitis</w:t>
            </w:r>
          </w:p>
        </w:tc>
        <w:tc>
          <w:tcPr>
            <w:tcW w:w="4621" w:type="dxa"/>
          </w:tcPr>
          <w:p w14:paraId="6A033E55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(0.7%)</w:t>
            </w:r>
          </w:p>
        </w:tc>
      </w:tr>
      <w:tr w:rsidR="004552DE" w14:paraId="0E000DB9" w14:textId="77777777" w:rsidTr="00C35EA8">
        <w:tc>
          <w:tcPr>
            <w:tcW w:w="4621" w:type="dxa"/>
          </w:tcPr>
          <w:p w14:paraId="279B7BE2" w14:textId="019BF132" w:rsidR="004552DE" w:rsidRDefault="001456F5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Non-specific</w:t>
            </w:r>
            <w:r w:rsidR="004552DE">
              <w:rPr>
                <w:sz w:val="24"/>
                <w:szCs w:val="24"/>
              </w:rPr>
              <w:t xml:space="preserve"> post procedural pain</w:t>
            </w:r>
          </w:p>
        </w:tc>
        <w:tc>
          <w:tcPr>
            <w:tcW w:w="4621" w:type="dxa"/>
          </w:tcPr>
          <w:p w14:paraId="12EC4AD8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(2.1%)</w:t>
            </w:r>
          </w:p>
        </w:tc>
      </w:tr>
      <w:tr w:rsidR="004552DE" w14:paraId="69C3D513" w14:textId="77777777" w:rsidTr="00C35EA8">
        <w:tc>
          <w:tcPr>
            <w:tcW w:w="4621" w:type="dxa"/>
          </w:tcPr>
          <w:p w14:paraId="331B3019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Infection</w:t>
            </w:r>
          </w:p>
        </w:tc>
        <w:tc>
          <w:tcPr>
            <w:tcW w:w="4621" w:type="dxa"/>
          </w:tcPr>
          <w:p w14:paraId="35110A45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(0%)</w:t>
            </w:r>
          </w:p>
        </w:tc>
      </w:tr>
      <w:tr w:rsidR="004552DE" w14:paraId="78A2B002" w14:textId="77777777" w:rsidTr="00C35EA8">
        <w:tc>
          <w:tcPr>
            <w:tcW w:w="4621" w:type="dxa"/>
          </w:tcPr>
          <w:p w14:paraId="18D23C35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Antibiotic related adverse events</w:t>
            </w:r>
          </w:p>
        </w:tc>
        <w:tc>
          <w:tcPr>
            <w:tcW w:w="4621" w:type="dxa"/>
          </w:tcPr>
          <w:p w14:paraId="545C6BDC" w14:textId="77777777" w:rsidR="004552DE" w:rsidRDefault="004552DE" w:rsidP="00C35EA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(0%)</w:t>
            </w:r>
          </w:p>
        </w:tc>
      </w:tr>
    </w:tbl>
    <w:p w14:paraId="14473BCF" w14:textId="77777777" w:rsidR="004552DE" w:rsidRDefault="004552DE"/>
    <w:sectPr w:rsidR="004552DE" w:rsidSect="00D526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40607"/>
    <w:multiLevelType w:val="hybridMultilevel"/>
    <w:tmpl w:val="555E8A22"/>
    <w:lvl w:ilvl="0" w:tplc="44D05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DE"/>
    <w:rsid w:val="00107855"/>
    <w:rsid w:val="001456F5"/>
    <w:rsid w:val="004552DE"/>
    <w:rsid w:val="00D526FA"/>
    <w:rsid w:val="00D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749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2DE"/>
    <w:pPr>
      <w:spacing w:after="160" w:line="259" w:lineRule="auto"/>
    </w:pPr>
    <w:rPr>
      <w:sz w:val="22"/>
      <w:szCs w:val="22"/>
      <w:lang w:val="en-AU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2DE"/>
    <w:rPr>
      <w:sz w:val="22"/>
      <w:szCs w:val="22"/>
      <w:lang w:val="en-AU" w:bidi="he-I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928</Characters>
  <Application>Microsoft Macintosh Word</Application>
  <DocSecurity>0</DocSecurity>
  <Lines>7</Lines>
  <Paragraphs>2</Paragraphs>
  <ScaleCrop>false</ScaleCrop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Klein</dc:creator>
  <cp:keywords/>
  <dc:description/>
  <cp:lastModifiedBy>Amir Klein</cp:lastModifiedBy>
  <cp:revision>3</cp:revision>
  <dcterms:created xsi:type="dcterms:W3CDTF">2016-07-25T06:02:00Z</dcterms:created>
  <dcterms:modified xsi:type="dcterms:W3CDTF">2016-07-25T06:08:00Z</dcterms:modified>
</cp:coreProperties>
</file>