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46"/>
      </w:tblGrid>
      <w:tr w:rsidR="009B44A6" w:rsidTr="00CC1B14">
        <w:trPr>
          <w:cantSplit/>
          <w:trHeight w:hRule="exact" w:val="13836"/>
        </w:trPr>
        <w:tc>
          <w:tcPr>
            <w:tcW w:w="2808" w:type="dxa"/>
          </w:tcPr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40"/>
              <w:outlineLvl w:val="0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40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DIRECTOR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proofErr w:type="spellStart"/>
            <w:r w:rsidRPr="00CC1B14">
              <w:rPr>
                <w:rFonts w:ascii="Arial" w:hAnsi="Arial" w:cs="Arial"/>
                <w:sz w:val="16"/>
              </w:rPr>
              <w:t>Assoc</w:t>
            </w:r>
            <w:proofErr w:type="spellEnd"/>
            <w:r w:rsidRPr="00CC1B14">
              <w:rPr>
                <w:rFonts w:ascii="Arial" w:hAnsi="Arial" w:cs="Arial"/>
                <w:sz w:val="16"/>
              </w:rPr>
              <w:t xml:space="preserve"> Prof Paul Desmond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PERSONAL ASSISTANT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Julie Turner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DEPUTY DIRECTOR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Dr Sally Bell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RECEPTIONIST/SECRETARY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sz w:val="16"/>
              </w:rPr>
              <w:t>Beverly Cooper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GASTROENTEROLOGISTS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Dr Steven Brown</w:t>
            </w:r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Robert Chen</w:t>
            </w:r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William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Connell</w:t>
            </w:r>
            <w:proofErr w:type="spellEnd"/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Barbara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Demediuk</w:t>
            </w:r>
            <w:proofErr w:type="spellEnd"/>
          </w:p>
          <w:p w:rsidR="009B44A6" w:rsidRPr="0084443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CC1B14">
              <w:rPr>
                <w:rFonts w:ascii="Arial" w:hAnsi="Arial" w:cs="Arial"/>
                <w:sz w:val="16"/>
                <w:lang w:val="fr-FR"/>
              </w:rPr>
              <w:t xml:space="preserve">Dr David </w:t>
            </w:r>
            <w:proofErr w:type="spellStart"/>
            <w:r w:rsidRPr="00CC1B14">
              <w:rPr>
                <w:rFonts w:ascii="Arial" w:hAnsi="Arial" w:cs="Arial"/>
                <w:sz w:val="16"/>
                <w:lang w:val="fr-FR"/>
              </w:rPr>
              <w:t>Iser</w:t>
            </w:r>
            <w:proofErr w:type="spellEnd"/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r w:rsidRPr="00772BC8">
              <w:rPr>
                <w:rFonts w:ascii="Arial" w:hAnsi="Arial" w:cs="Arial"/>
                <w:sz w:val="16"/>
                <w:lang w:val="de-DE"/>
              </w:rPr>
              <w:t>Prof Michael Kamm</w:t>
            </w:r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Andrius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Kalade</w:t>
            </w:r>
            <w:proofErr w:type="spellEnd"/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Mark Lust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>Dr Ashley Miller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CC1B14">
              <w:rPr>
                <w:rFonts w:ascii="Arial" w:hAnsi="Arial" w:cs="Arial"/>
                <w:sz w:val="16"/>
                <w:lang w:val="en-GB"/>
              </w:rPr>
              <w:t>Marno</w:t>
            </w:r>
            <w:proofErr w:type="spellEnd"/>
            <w:r w:rsidRPr="00CC1B14">
              <w:rPr>
                <w:rFonts w:ascii="Arial" w:hAnsi="Arial" w:cs="Arial"/>
                <w:sz w:val="16"/>
                <w:lang w:val="en-GB"/>
              </w:rPr>
              <w:t xml:space="preserve"> Ryan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>Dr Gideon Shaw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Dr Andrew Taylor</w:t>
            </w:r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Tin Nguyen</w:t>
            </w:r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8"/>
                <w:szCs w:val="20"/>
                <w:lang w:val="de-DE"/>
              </w:rPr>
            </w:pP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 w:rsidRPr="00CC1B14">
              <w:rPr>
                <w:rFonts w:ascii="Arial" w:hAnsi="Arial" w:cs="Arial"/>
                <w:sz w:val="16"/>
                <w:lang w:val="es-CL"/>
              </w:rPr>
              <w:t>REGISTRAR</w:t>
            </w:r>
            <w:r>
              <w:rPr>
                <w:rFonts w:ascii="Arial" w:hAnsi="Arial" w:cs="Arial"/>
                <w:sz w:val="16"/>
                <w:lang w:val="es-CL"/>
              </w:rPr>
              <w:t>S</w:t>
            </w:r>
          </w:p>
          <w:p w:rsidR="009B44A6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>
              <w:rPr>
                <w:rFonts w:ascii="Arial" w:hAnsi="Arial" w:cs="Arial"/>
                <w:sz w:val="16"/>
                <w:lang w:val="es-CL"/>
              </w:rPr>
              <w:t>Dr Rimma Goldberg</w:t>
            </w:r>
          </w:p>
          <w:p w:rsidR="009B44A6" w:rsidRDefault="009B44A6" w:rsidP="00844438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>
              <w:rPr>
                <w:rFonts w:ascii="Arial" w:hAnsi="Arial" w:cs="Arial"/>
                <w:sz w:val="16"/>
                <w:lang w:val="es-CL"/>
              </w:rPr>
              <w:t>Dr Emily Smith</w:t>
            </w:r>
          </w:p>
          <w:p w:rsidR="009B44A6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</w:p>
          <w:p w:rsidR="009B44A6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 w:rsidRPr="00CC1B14">
              <w:rPr>
                <w:rFonts w:ascii="Arial" w:hAnsi="Arial" w:cs="Arial"/>
                <w:sz w:val="16"/>
                <w:lang w:val="es-CL"/>
              </w:rPr>
              <w:t>RESEARCH FELLOWS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smartTag w:uri="urn:schemas-microsoft-com:office:smarttags" w:element="place">
              <w:r w:rsidRPr="00772BC8">
                <w:rPr>
                  <w:rFonts w:ascii="Arial" w:hAnsi="Arial" w:cs="Arial"/>
                  <w:sz w:val="16"/>
                  <w:lang w:val="en-GB"/>
                </w:rPr>
                <w:t>Georgina</w:t>
              </w:r>
            </w:smartTag>
            <w:r w:rsidRPr="00772BC8">
              <w:rPr>
                <w:rFonts w:ascii="Arial" w:hAnsi="Arial" w:cs="Arial"/>
                <w:sz w:val="16"/>
                <w:lang w:val="en-GB"/>
              </w:rPr>
              <w:t xml:space="preserve"> Cameron</w:t>
            </w:r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Prayman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Sattianayagam</w:t>
            </w:r>
            <w:proofErr w:type="spellEnd"/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Swee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Lin Chen Yi Mei</w:t>
            </w:r>
          </w:p>
          <w:p w:rsidR="009B44A6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Dr Peter De Cruz</w:t>
            </w:r>
          </w:p>
          <w:p w:rsidR="009B44A6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 Jacinta Holmes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 Thai Hong</w:t>
            </w:r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Ola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Niewiadomski</w:t>
            </w:r>
            <w:proofErr w:type="spellEnd"/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Lani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Prideaux</w:t>
            </w:r>
            <w:proofErr w:type="spellEnd"/>
          </w:p>
          <w:p w:rsidR="009B44A6" w:rsidRPr="00772BC8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4C552A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RESEARCH NURSES</w:t>
            </w:r>
          </w:p>
          <w:p w:rsidR="009B44A6" w:rsidRPr="00CC1B14" w:rsidRDefault="009B44A6" w:rsidP="004C552A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szCs w:val="20"/>
                <w:lang w:val="it-IT"/>
              </w:rPr>
              <w:t>Kathryn Ritchie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VICTORIAN VIRAL HEPATITIS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EDUCATOR</w:t>
            </w:r>
          </w:p>
          <w:p w:rsidR="009B44A6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Catina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Eyers</w:t>
            </w:r>
            <w:proofErr w:type="spellEnd"/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SCIENTIST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Mario Congiu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NURSE CONSULTANTS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Kate Mellor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Nicole Tresize</w:t>
            </w:r>
          </w:p>
          <w:p w:rsidR="009B44A6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Katrina Dennis</w:t>
            </w:r>
          </w:p>
          <w:p w:rsidR="009B44A6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Lera O’Connor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ENDOSCOPY NURSES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szCs w:val="20"/>
                <w:lang w:val="it-IT"/>
              </w:rPr>
              <w:t>Sally Watkinson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Christina Jensen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Fumi Kozakai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Anne Skilbeck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Cushla Roughan</w:t>
            </w: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</w:p>
          <w:p w:rsidR="009B44A6" w:rsidRPr="00CC1B14" w:rsidRDefault="009B44A6" w:rsidP="00CC1B14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7046" w:type="dxa"/>
          </w:tcPr>
          <w:p w:rsidR="009B44A6" w:rsidRPr="00CC1B14" w:rsidRDefault="007E218A">
            <w:pPr>
              <w:rPr>
                <w:lang w:val="it-IT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3246120</wp:posOffset>
                  </wp:positionH>
                  <wp:positionV relativeFrom="paragraph">
                    <wp:posOffset>-4445</wp:posOffset>
                  </wp:positionV>
                  <wp:extent cx="120967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430" y="21150"/>
                      <wp:lineTo x="21430" y="0"/>
                      <wp:lineTo x="0" y="0"/>
                    </wp:wrapPolygon>
                  </wp:wrapTight>
                  <wp:docPr id="2" name="Picture 2" descr="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4A6" w:rsidRPr="00CC1B14" w:rsidRDefault="009B44A6">
            <w:pPr>
              <w:rPr>
                <w:lang w:val="it-IT"/>
              </w:rPr>
            </w:pPr>
          </w:p>
          <w:p w:rsidR="009B44A6" w:rsidRPr="00CC1B14" w:rsidRDefault="009B44A6">
            <w:pPr>
              <w:rPr>
                <w:lang w:val="it-IT"/>
              </w:rPr>
            </w:pPr>
          </w:p>
          <w:p w:rsidR="009B44A6" w:rsidRPr="00CC1B14" w:rsidRDefault="009B44A6">
            <w:pPr>
              <w:rPr>
                <w:lang w:val="it-IT"/>
              </w:rPr>
            </w:pPr>
          </w:p>
          <w:p w:rsidR="009B44A6" w:rsidRPr="00CC1B14" w:rsidRDefault="009B44A6">
            <w:pPr>
              <w:rPr>
                <w:lang w:val="it-IT"/>
              </w:rPr>
            </w:pPr>
          </w:p>
          <w:p w:rsidR="009B44A6" w:rsidRPr="00CC1B14" w:rsidRDefault="009B44A6" w:rsidP="00CC1B14">
            <w:pPr>
              <w:pStyle w:val="1"/>
              <w:jc w:val="right"/>
              <w:rPr>
                <w:rFonts w:ascii="Arial" w:hAnsi="Arial" w:cs="Arial"/>
                <w:i/>
                <w:iCs/>
                <w:szCs w:val="18"/>
                <w:lang w:val="it-IT"/>
              </w:rPr>
            </w:pPr>
          </w:p>
          <w:p w:rsidR="009B44A6" w:rsidRPr="00CC1B14" w:rsidRDefault="009B44A6" w:rsidP="00CC1B14">
            <w:pPr>
              <w:pStyle w:val="1"/>
              <w:jc w:val="right"/>
              <w:rPr>
                <w:rFonts w:ascii="Arial" w:hAnsi="Arial" w:cs="Arial"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i/>
                <w:iCs/>
                <w:szCs w:val="18"/>
              </w:rPr>
              <w:t>Department of Gastroenterology</w:t>
            </w:r>
          </w:p>
          <w:p w:rsidR="009B44A6" w:rsidRPr="00CC1B14" w:rsidRDefault="009B44A6" w:rsidP="00CC1B14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St. Vincent’s Hospital (</w:t>
            </w:r>
            <w:smartTag w:uri="urn:schemas-microsoft-com:office:smarttags" w:element="City">
              <w:smartTag w:uri="urn:schemas-microsoft-com:office:smarttags" w:element="place">
                <w:r w:rsidRPr="00CC1B14">
                  <w:rPr>
                    <w:rFonts w:ascii="Arial" w:hAnsi="Arial" w:cs="Arial"/>
                    <w:b/>
                    <w:bCs/>
                    <w:i/>
                    <w:iCs/>
                    <w:szCs w:val="18"/>
                  </w:rPr>
                  <w:t>Melbourne</w:t>
                </w:r>
              </w:smartTag>
            </w:smartTag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) Ltd</w:t>
            </w:r>
          </w:p>
          <w:p w:rsidR="009B44A6" w:rsidRPr="00CC1B14" w:rsidRDefault="009B44A6" w:rsidP="00CC1B14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35 Victoria Parade</w:t>
            </w:r>
          </w:p>
          <w:p w:rsidR="009B44A6" w:rsidRPr="00CC1B14" w:rsidRDefault="009B44A6" w:rsidP="00CC1B14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Fitzroy, Victoria 3065</w:t>
            </w:r>
          </w:p>
          <w:p w:rsidR="009B44A6" w:rsidRPr="00CC1B14" w:rsidRDefault="009B44A6" w:rsidP="00CC1B14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AUSTRALIA 3065</w:t>
            </w:r>
          </w:p>
          <w:p w:rsidR="009B44A6" w:rsidRPr="00CC1B14" w:rsidRDefault="009B44A6" w:rsidP="00CC1B14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Phone: (03) 9288 3580</w:t>
            </w:r>
          </w:p>
          <w:p w:rsidR="009B44A6" w:rsidRPr="00CC1B14" w:rsidRDefault="009B44A6" w:rsidP="00CC1B14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Fax: (03) 9288 3590</w:t>
            </w:r>
          </w:p>
          <w:p w:rsidR="009B44A6" w:rsidRPr="00CC1B14" w:rsidRDefault="009B44A6" w:rsidP="00CC1B14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  <w:t>gastro@svhm.org.au</w:t>
            </w:r>
          </w:p>
          <w:p w:rsidR="009B44A6" w:rsidRDefault="009B44A6"/>
          <w:p w:rsidR="009B44A6" w:rsidRPr="007F5960" w:rsidRDefault="009B44A6" w:rsidP="00EB2CFA">
            <w:r>
              <w:t xml:space="preserve">                                                                                               </w:t>
            </w:r>
            <w:r>
              <w:rPr>
                <w:sz w:val="22"/>
                <w:szCs w:val="22"/>
              </w:rPr>
              <w:t>20/01</w:t>
            </w:r>
            <w:r w:rsidRPr="007F5960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4</w:t>
            </w:r>
          </w:p>
          <w:p w:rsidR="009B44A6" w:rsidRDefault="009B44A6" w:rsidP="00EB2CFA"/>
          <w:p w:rsidR="009B44A6" w:rsidRPr="007F5960" w:rsidRDefault="009B44A6" w:rsidP="00B20245">
            <w:pPr>
              <w:jc w:val="both"/>
              <w:rPr>
                <w:rFonts w:ascii="Arial" w:hAnsi="Arial" w:cs="Arial"/>
              </w:rPr>
            </w:pPr>
            <w:r w:rsidRPr="007F5960">
              <w:rPr>
                <w:rFonts w:ascii="Arial" w:hAnsi="Arial" w:cs="Arial"/>
                <w:sz w:val="22"/>
                <w:szCs w:val="22"/>
              </w:rPr>
              <w:t>Dear Editor</w:t>
            </w:r>
          </w:p>
          <w:p w:rsidR="009B44A6" w:rsidRPr="007F5960" w:rsidRDefault="009B44A6" w:rsidP="00B20245">
            <w:pPr>
              <w:jc w:val="both"/>
              <w:rPr>
                <w:rFonts w:ascii="Arial" w:hAnsi="Arial" w:cs="Arial"/>
              </w:rPr>
            </w:pPr>
          </w:p>
          <w:p w:rsidR="009B44A6" w:rsidRPr="007F5960" w:rsidRDefault="009B44A6" w:rsidP="00246876">
            <w:pPr>
              <w:jc w:val="both"/>
              <w:rPr>
                <w:rFonts w:ascii="Arial" w:hAnsi="Arial" w:cs="Arial"/>
                <w:b/>
              </w:rPr>
            </w:pPr>
            <w:r w:rsidRPr="007F5960">
              <w:rPr>
                <w:rFonts w:ascii="Arial" w:hAnsi="Arial" w:cs="Arial"/>
                <w:b/>
                <w:sz w:val="22"/>
                <w:szCs w:val="22"/>
              </w:rPr>
              <w:t xml:space="preserve">Endoscopic </w:t>
            </w:r>
            <w:proofErr w:type="spellStart"/>
            <w:r w:rsidRPr="007F5960">
              <w:rPr>
                <w:rFonts w:ascii="Arial" w:hAnsi="Arial" w:cs="Arial"/>
                <w:b/>
                <w:sz w:val="22"/>
                <w:szCs w:val="22"/>
              </w:rPr>
              <w:t>Submucosal</w:t>
            </w:r>
            <w:proofErr w:type="spellEnd"/>
            <w:r w:rsidRPr="007F5960">
              <w:rPr>
                <w:rFonts w:ascii="Arial" w:hAnsi="Arial" w:cs="Arial"/>
                <w:b/>
                <w:sz w:val="22"/>
                <w:szCs w:val="22"/>
              </w:rPr>
              <w:t xml:space="preserve"> Dissection – Experience in an Australian Tertiary Centre</w:t>
            </w:r>
          </w:p>
          <w:p w:rsidR="009B44A6" w:rsidRPr="007F5960" w:rsidRDefault="009B44A6" w:rsidP="00246876">
            <w:pPr>
              <w:jc w:val="both"/>
              <w:rPr>
                <w:rFonts w:ascii="Arial" w:hAnsi="Arial" w:cs="Arial"/>
                <w:b/>
              </w:rPr>
            </w:pPr>
          </w:p>
          <w:p w:rsidR="009B44A6" w:rsidRDefault="009B44A6" w:rsidP="0057314B">
            <w:pPr>
              <w:jc w:val="both"/>
              <w:rPr>
                <w:rFonts w:ascii="Arial" w:hAnsi="Arial" w:cs="Arial"/>
              </w:rPr>
            </w:pPr>
            <w:r w:rsidRPr="007F5960">
              <w:rPr>
                <w:rFonts w:ascii="Arial" w:hAnsi="Arial" w:cs="Arial"/>
                <w:sz w:val="22"/>
                <w:szCs w:val="22"/>
              </w:rPr>
              <w:t xml:space="preserve">We would like to submit </w:t>
            </w:r>
            <w:r>
              <w:rPr>
                <w:rFonts w:ascii="Arial" w:hAnsi="Arial" w:cs="Arial"/>
                <w:sz w:val="22"/>
                <w:szCs w:val="22"/>
              </w:rPr>
              <w:t>a corrected draft to the above reviewed article to</w:t>
            </w:r>
            <w:r w:rsidRPr="007F596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the Annals of Gastroenterology</w:t>
            </w:r>
            <w:r w:rsidRPr="007F5960">
              <w:rPr>
                <w:rFonts w:ascii="Arial" w:hAnsi="Arial" w:cs="Arial"/>
                <w:sz w:val="22"/>
                <w:szCs w:val="22"/>
              </w:rPr>
              <w:t xml:space="preserve">.  </w:t>
            </w:r>
            <w:r>
              <w:rPr>
                <w:rFonts w:ascii="Arial" w:hAnsi="Arial" w:cs="Arial"/>
                <w:sz w:val="22"/>
                <w:szCs w:val="22"/>
              </w:rPr>
              <w:t>We have answered the reviewers’ questions or statements below in italics</w:t>
            </w:r>
            <w:r w:rsidRPr="007F596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9B44A6" w:rsidRDefault="009B44A6" w:rsidP="0057314B">
            <w:pPr>
              <w:jc w:val="both"/>
              <w:rPr>
                <w:rFonts w:ascii="Arial" w:hAnsi="Arial" w:cs="Arial"/>
              </w:rPr>
            </w:pPr>
          </w:p>
          <w:p w:rsidR="009B44A6" w:rsidRPr="00627ECF" w:rsidRDefault="009B44A6" w:rsidP="0057314B">
            <w:pPr>
              <w:jc w:val="both"/>
              <w:rPr>
                <w:rFonts w:ascii="Arial" w:hAnsi="Arial" w:cs="Arial"/>
                <w:b/>
              </w:rPr>
            </w:pPr>
            <w:r w:rsidRPr="00627ECF">
              <w:rPr>
                <w:rFonts w:ascii="Arial" w:hAnsi="Arial" w:cs="Arial"/>
                <w:b/>
                <w:sz w:val="22"/>
                <w:szCs w:val="22"/>
              </w:rPr>
              <w:t>REVIEWER A</w:t>
            </w:r>
          </w:p>
          <w:p w:rsidR="009B44A6" w:rsidRPr="00032C3B" w:rsidRDefault="009B44A6" w:rsidP="0057314B">
            <w:pPr>
              <w:jc w:val="both"/>
              <w:rPr>
                <w:rFonts w:ascii="Arial" w:hAnsi="Arial" w:cs="Arial"/>
              </w:rPr>
            </w:pPr>
          </w:p>
          <w:p w:rsidR="009B44A6" w:rsidRDefault="009B44A6" w:rsidP="00032C3B">
            <w:pPr>
              <w:rPr>
                <w:rStyle w:val="HTML"/>
                <w:rFonts w:ascii="Arial" w:hAnsi="Arial" w:cs="Arial"/>
                <w:sz w:val="22"/>
                <w:szCs w:val="22"/>
              </w:rPr>
            </w:pPr>
            <w:r w:rsidRPr="00032C3B">
              <w:rPr>
                <w:rStyle w:val="HTML"/>
                <w:rFonts w:ascii="Arial" w:hAnsi="Arial" w:cs="Arial"/>
                <w:color w:val="0B2265"/>
                <w:sz w:val="22"/>
                <w:szCs w:val="22"/>
              </w:rPr>
              <w:t xml:space="preserve">1) </w:t>
            </w:r>
            <w:r w:rsidRPr="00032C3B">
              <w:rPr>
                <w:rStyle w:val="HTML"/>
                <w:rFonts w:ascii="Arial" w:hAnsi="Arial" w:cs="Arial"/>
                <w:sz w:val="22"/>
                <w:szCs w:val="22"/>
              </w:rPr>
              <w:t xml:space="preserve">I enjoyed reading this retrospective study entitled “Endoscopic </w:t>
            </w:r>
            <w:proofErr w:type="spellStart"/>
            <w:r w:rsidRPr="00032C3B">
              <w:rPr>
                <w:rStyle w:val="HTML"/>
                <w:rFonts w:ascii="Arial" w:hAnsi="Arial" w:cs="Arial"/>
                <w:sz w:val="22"/>
                <w:szCs w:val="22"/>
              </w:rPr>
              <w:t>submucosal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2C3B">
              <w:rPr>
                <w:rStyle w:val="HTML"/>
                <w:rFonts w:ascii="Arial" w:hAnsi="Arial" w:cs="Arial"/>
                <w:sz w:val="22"/>
                <w:szCs w:val="22"/>
              </w:rPr>
              <w:t>dissection – experience in an Australian tertiary centre”. You concluded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2C3B">
              <w:rPr>
                <w:rStyle w:val="HTML"/>
                <w:rFonts w:ascii="Arial" w:hAnsi="Arial" w:cs="Arial"/>
                <w:sz w:val="22"/>
                <w:szCs w:val="22"/>
              </w:rPr>
              <w:t>that ESD appears feasible and effective in an Australasian population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2C3B">
              <w:rPr>
                <w:rStyle w:val="HTML"/>
                <w:rFonts w:ascii="Arial" w:hAnsi="Arial" w:cs="Arial"/>
                <w:sz w:val="22"/>
                <w:szCs w:val="22"/>
              </w:rPr>
              <w:t>outcomes are comparable to other Western countries in the Abstract and that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32C3B">
              <w:rPr>
                <w:rStyle w:val="HTML"/>
                <w:rFonts w:ascii="Arial" w:hAnsi="Arial" w:cs="Arial"/>
                <w:sz w:val="22"/>
                <w:szCs w:val="22"/>
              </w:rPr>
              <w:t>this series highlights the feasibility of ESD in an Australasian population</w:t>
            </w:r>
            <w:r>
              <w:rPr>
                <w:rStyle w:val="HTML"/>
                <w:rFonts w:ascii="Arial" w:hAnsi="Arial" w:cs="Arial"/>
                <w:sz w:val="22"/>
                <w:szCs w:val="22"/>
              </w:rPr>
              <w:t xml:space="preserve">, </w:t>
            </w:r>
            <w:r w:rsidRPr="00032C3B">
              <w:rPr>
                <w:rStyle w:val="HTML"/>
                <w:rFonts w:ascii="Arial" w:hAnsi="Arial" w:cs="Arial"/>
                <w:sz w:val="22"/>
                <w:szCs w:val="22"/>
              </w:rPr>
              <w:t>particularly where risks of surgery may be high in the text.</w:t>
            </w:r>
          </w:p>
          <w:p w:rsidR="009B44A6" w:rsidRPr="00D349EA" w:rsidRDefault="009B44A6" w:rsidP="00032C3B">
            <w:pPr>
              <w:rPr>
                <w:rFonts w:ascii="Arial" w:hAnsi="Arial" w:cs="Arial"/>
                <w:i/>
              </w:rPr>
            </w:pPr>
            <w:r w:rsidRPr="00D349EA">
              <w:rPr>
                <w:rStyle w:val="HTML"/>
                <w:rFonts w:ascii="Arial" w:hAnsi="Arial" w:cs="Arial"/>
                <w:i/>
                <w:sz w:val="22"/>
                <w:szCs w:val="22"/>
              </w:rPr>
              <w:t>Thank you.</w:t>
            </w:r>
          </w:p>
          <w:p w:rsidR="009B44A6" w:rsidRDefault="009B44A6" w:rsidP="0057314B">
            <w:pPr>
              <w:jc w:val="both"/>
              <w:rPr>
                <w:rFonts w:ascii="Arial" w:hAnsi="Arial" w:cs="Arial"/>
              </w:rPr>
            </w:pPr>
          </w:p>
          <w:p w:rsidR="009B44A6" w:rsidRDefault="009B44A6" w:rsidP="00772BC8">
            <w:pPr>
              <w:jc w:val="both"/>
              <w:rPr>
                <w:rFonts w:ascii="Arial" w:hAnsi="Arial" w:cs="Arial"/>
              </w:rPr>
            </w:pPr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>1)</w:t>
            </w:r>
            <w:r>
              <w:rPr>
                <w:rStyle w:val="HTML"/>
                <w:rFonts w:ascii="Arial" w:hAnsi="Arial" w:cs="Arial"/>
                <w:sz w:val="22"/>
                <w:szCs w:val="22"/>
              </w:rPr>
              <w:t xml:space="preserve"> </w:t>
            </w:r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>The generalization of your conclusion in the text is problematic.</w:t>
            </w:r>
            <w:r w:rsidRPr="00772BC8">
              <w:rPr>
                <w:rFonts w:ascii="Arial" w:hAnsi="Arial" w:cs="Arial"/>
                <w:sz w:val="22"/>
                <w:szCs w:val="22"/>
              </w:rPr>
              <w:br/>
            </w:r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>Certainly, ESD is useful for the patients whose the risks of surgery are</w:t>
            </w:r>
            <w:r w:rsidRPr="00772BC8">
              <w:rPr>
                <w:rFonts w:ascii="Arial" w:hAnsi="Arial" w:cs="Arial"/>
                <w:sz w:val="22"/>
                <w:szCs w:val="22"/>
              </w:rPr>
              <w:br/>
            </w:r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 xml:space="preserve">high. However, the most strength of ESD is to cure superficial </w:t>
            </w:r>
            <w:proofErr w:type="spellStart"/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>tumors</w:t>
            </w:r>
            <w:proofErr w:type="spellEnd"/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 xml:space="preserve">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>GI tract without surgery. The authors need to suggest that the conclusions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 xml:space="preserve">are applicable to not only </w:t>
            </w:r>
            <w:smartTag w:uri="urn:schemas-microsoft-com:office:smarttags" w:element="country-region">
              <w:smartTag w:uri="urn:schemas-microsoft-com:office:smarttags" w:element="place">
                <w:r w:rsidRPr="00772BC8">
                  <w:rPr>
                    <w:rStyle w:val="HTML"/>
                    <w:rFonts w:ascii="Arial" w:hAnsi="Arial" w:cs="Arial"/>
                    <w:sz w:val="22"/>
                    <w:szCs w:val="22"/>
                  </w:rPr>
                  <w:t>Australia</w:t>
                </w:r>
              </w:smartTag>
            </w:smartTag>
            <w:r>
              <w:rPr>
                <w:rStyle w:val="HTML"/>
                <w:rFonts w:ascii="Arial" w:hAnsi="Arial" w:cs="Arial"/>
                <w:sz w:val="22"/>
                <w:szCs w:val="22"/>
              </w:rPr>
              <w:t xml:space="preserve"> but also westerns as a model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>induction of ESD.</w:t>
            </w:r>
          </w:p>
          <w:p w:rsidR="009B44A6" w:rsidRPr="00D349EA" w:rsidRDefault="009B44A6" w:rsidP="00772BC8">
            <w:pPr>
              <w:jc w:val="both"/>
              <w:rPr>
                <w:rFonts w:ascii="Arial" w:hAnsi="Arial" w:cs="Arial"/>
                <w:i/>
              </w:rPr>
            </w:pPr>
            <w:r w:rsidRPr="00D349EA">
              <w:rPr>
                <w:rFonts w:ascii="Arial" w:hAnsi="Arial" w:cs="Arial"/>
                <w:i/>
                <w:sz w:val="22"/>
                <w:szCs w:val="22"/>
              </w:rPr>
              <w:t>This has been highlighted in the conclusion and also the summary box.</w:t>
            </w:r>
          </w:p>
          <w:p w:rsidR="009B44A6" w:rsidRDefault="009B44A6" w:rsidP="00772BC8">
            <w:pPr>
              <w:jc w:val="both"/>
              <w:rPr>
                <w:rFonts w:ascii="Arial" w:hAnsi="Arial" w:cs="Arial"/>
              </w:rPr>
            </w:pPr>
          </w:p>
          <w:p w:rsidR="009B44A6" w:rsidRDefault="009B44A6" w:rsidP="00772B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2)</w:t>
            </w:r>
            <w:r>
              <w:rPr>
                <w:rStyle w:val="1Char"/>
                <w:rFonts w:ascii="Arial" w:hAnsi="Arial" w:cs="Arial"/>
                <w:color w:val="0B2265"/>
              </w:rPr>
              <w:t xml:space="preserve"> </w:t>
            </w:r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>Both indication of ESD and curative definition after ESD are important.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>I cannot understand why additional surgeries underwent. Please write your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>indication of ESD and curative definition after ESD in detail.</w:t>
            </w:r>
          </w:p>
          <w:p w:rsidR="009B44A6" w:rsidRPr="00D349EA" w:rsidRDefault="009B44A6" w:rsidP="00772BC8">
            <w:pPr>
              <w:rPr>
                <w:rFonts w:ascii="Arial" w:hAnsi="Arial" w:cs="Arial"/>
                <w:i/>
              </w:rPr>
            </w:pPr>
            <w:r w:rsidRPr="00D349EA">
              <w:rPr>
                <w:rFonts w:ascii="Arial" w:hAnsi="Arial" w:cs="Arial"/>
                <w:i/>
                <w:sz w:val="22"/>
                <w:szCs w:val="22"/>
              </w:rPr>
              <w:t>This has been done in the manuscript and Table 1.</w:t>
            </w:r>
          </w:p>
          <w:p w:rsidR="009B44A6" w:rsidRPr="00772BC8" w:rsidRDefault="009B44A6" w:rsidP="00772BC8">
            <w:pPr>
              <w:rPr>
                <w:rFonts w:ascii="Arial" w:hAnsi="Arial" w:cs="Arial"/>
              </w:rPr>
            </w:pPr>
          </w:p>
          <w:p w:rsidR="009B44A6" w:rsidRPr="00246876" w:rsidRDefault="009B44A6" w:rsidP="0057314B">
            <w:pPr>
              <w:jc w:val="both"/>
              <w:rPr>
                <w:rFonts w:ascii="Arial" w:hAnsi="Arial" w:cs="Arial"/>
              </w:rPr>
            </w:pPr>
          </w:p>
        </w:tc>
      </w:tr>
    </w:tbl>
    <w:p w:rsidR="009B44A6" w:rsidRDefault="009B44A6" w:rsidP="00D41AA5"/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46"/>
      </w:tblGrid>
      <w:tr w:rsidR="009B44A6" w:rsidTr="00A77C99">
        <w:trPr>
          <w:cantSplit/>
          <w:trHeight w:hRule="exact" w:val="13836"/>
        </w:trPr>
        <w:tc>
          <w:tcPr>
            <w:tcW w:w="2808" w:type="dxa"/>
          </w:tcPr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40"/>
              <w:outlineLvl w:val="0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40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DIRECTOR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proofErr w:type="spellStart"/>
            <w:r w:rsidRPr="00CC1B14">
              <w:rPr>
                <w:rFonts w:ascii="Arial" w:hAnsi="Arial" w:cs="Arial"/>
                <w:sz w:val="16"/>
              </w:rPr>
              <w:t>Assoc</w:t>
            </w:r>
            <w:proofErr w:type="spellEnd"/>
            <w:r w:rsidRPr="00CC1B14">
              <w:rPr>
                <w:rFonts w:ascii="Arial" w:hAnsi="Arial" w:cs="Arial"/>
                <w:sz w:val="16"/>
              </w:rPr>
              <w:t xml:space="preserve"> Prof Paul Desmond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PERSONAL ASSISTANT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Julie Turner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DEPUTY DIRECTOR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Dr Sally Bell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RECEPTIONIST/SECRETARY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sz w:val="16"/>
              </w:rPr>
              <w:t>Beverly Cooper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GASTROENTEROLOGISTS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Dr Steven Brown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Robert Chen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William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Connell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Barbara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Demediuk</w:t>
            </w:r>
            <w:proofErr w:type="spellEnd"/>
          </w:p>
          <w:p w:rsidR="009B44A6" w:rsidRPr="0084443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CC1B14">
              <w:rPr>
                <w:rFonts w:ascii="Arial" w:hAnsi="Arial" w:cs="Arial"/>
                <w:sz w:val="16"/>
                <w:lang w:val="fr-FR"/>
              </w:rPr>
              <w:t xml:space="preserve">Dr David </w:t>
            </w:r>
            <w:proofErr w:type="spellStart"/>
            <w:r w:rsidRPr="00CC1B14">
              <w:rPr>
                <w:rFonts w:ascii="Arial" w:hAnsi="Arial" w:cs="Arial"/>
                <w:sz w:val="16"/>
                <w:lang w:val="fr-FR"/>
              </w:rPr>
              <w:t>Iser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r w:rsidRPr="00772BC8">
              <w:rPr>
                <w:rFonts w:ascii="Arial" w:hAnsi="Arial" w:cs="Arial"/>
                <w:sz w:val="16"/>
                <w:lang w:val="de-DE"/>
              </w:rPr>
              <w:t>Prof Michael Kamm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Andrius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Kalade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Mark Lust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>Dr Ashley Miller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CC1B14">
              <w:rPr>
                <w:rFonts w:ascii="Arial" w:hAnsi="Arial" w:cs="Arial"/>
                <w:sz w:val="16"/>
                <w:lang w:val="en-GB"/>
              </w:rPr>
              <w:t>Marno</w:t>
            </w:r>
            <w:proofErr w:type="spellEnd"/>
            <w:r w:rsidRPr="00CC1B14">
              <w:rPr>
                <w:rFonts w:ascii="Arial" w:hAnsi="Arial" w:cs="Arial"/>
                <w:sz w:val="16"/>
                <w:lang w:val="en-GB"/>
              </w:rPr>
              <w:t xml:space="preserve"> Ryan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>Dr Gideon Shaw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Dr Andrew Taylor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Tin Nguyen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8"/>
                <w:szCs w:val="20"/>
                <w:lang w:val="de-DE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 w:rsidRPr="00CC1B14">
              <w:rPr>
                <w:rFonts w:ascii="Arial" w:hAnsi="Arial" w:cs="Arial"/>
                <w:sz w:val="16"/>
                <w:lang w:val="es-CL"/>
              </w:rPr>
              <w:t>REGISTRAR</w:t>
            </w:r>
            <w:r>
              <w:rPr>
                <w:rFonts w:ascii="Arial" w:hAnsi="Arial" w:cs="Arial"/>
                <w:sz w:val="16"/>
                <w:lang w:val="es-CL"/>
              </w:rPr>
              <w:t>S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>
              <w:rPr>
                <w:rFonts w:ascii="Arial" w:hAnsi="Arial" w:cs="Arial"/>
                <w:sz w:val="16"/>
                <w:lang w:val="es-CL"/>
              </w:rPr>
              <w:t>Dr Rimma Goldberg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>
              <w:rPr>
                <w:rFonts w:ascii="Arial" w:hAnsi="Arial" w:cs="Arial"/>
                <w:sz w:val="16"/>
                <w:lang w:val="es-CL"/>
              </w:rPr>
              <w:t>Dr Emily Smith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 w:rsidRPr="00CC1B14">
              <w:rPr>
                <w:rFonts w:ascii="Arial" w:hAnsi="Arial" w:cs="Arial"/>
                <w:sz w:val="16"/>
                <w:lang w:val="es-CL"/>
              </w:rPr>
              <w:t>RESEARCH FELLOWS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smartTag w:uri="urn:schemas-microsoft-com:office:smarttags" w:element="place">
              <w:r w:rsidRPr="00772BC8">
                <w:rPr>
                  <w:rFonts w:ascii="Arial" w:hAnsi="Arial" w:cs="Arial"/>
                  <w:sz w:val="16"/>
                  <w:lang w:val="en-GB"/>
                </w:rPr>
                <w:t>Georgina</w:t>
              </w:r>
            </w:smartTag>
            <w:r w:rsidRPr="00772BC8">
              <w:rPr>
                <w:rFonts w:ascii="Arial" w:hAnsi="Arial" w:cs="Arial"/>
                <w:sz w:val="16"/>
                <w:lang w:val="en-GB"/>
              </w:rPr>
              <w:t xml:space="preserve"> Cameron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Prayman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Sattianayagam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Swee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Lin Chen Yi Mei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Dr Peter De Cruz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 Jacinta Holmes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 Thai Hong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Ola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Niewiadomski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Lani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Prideaux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RESEARCH NURSES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szCs w:val="20"/>
                <w:lang w:val="it-IT"/>
              </w:rPr>
              <w:t>Kathryn Ritchie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VICTORIAN VIRAL HEPATITIS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EDUCATOR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Catina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Eyers</w:t>
            </w:r>
            <w:proofErr w:type="spellEnd"/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SCIENTIST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Mario Congiu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NURSE CONSULTANTS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Kate Mellor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Nicole Tresize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Katrina Dennis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Lera O’Connor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ENDOSCOPY NURSES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szCs w:val="20"/>
                <w:lang w:val="it-IT"/>
              </w:rPr>
              <w:t>Sally Watkinson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Christina Jensen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Fumi Kozakai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Anne Skilbeck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Cushla Roughan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7046" w:type="dxa"/>
          </w:tcPr>
          <w:p w:rsidR="009B44A6" w:rsidRPr="00CC1B14" w:rsidRDefault="007E218A" w:rsidP="00A77C99">
            <w:pPr>
              <w:rPr>
                <w:lang w:val="it-IT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3246120</wp:posOffset>
                  </wp:positionH>
                  <wp:positionV relativeFrom="paragraph">
                    <wp:posOffset>-4445</wp:posOffset>
                  </wp:positionV>
                  <wp:extent cx="120967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430" y="21150"/>
                      <wp:lineTo x="21430" y="0"/>
                      <wp:lineTo x="0" y="0"/>
                    </wp:wrapPolygon>
                  </wp:wrapTight>
                  <wp:docPr id="3" name="Picture 3" descr="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4A6" w:rsidRPr="00CC1B14" w:rsidRDefault="009B44A6" w:rsidP="00A77C99">
            <w:pPr>
              <w:rPr>
                <w:lang w:val="it-IT"/>
              </w:rPr>
            </w:pPr>
          </w:p>
          <w:p w:rsidR="009B44A6" w:rsidRPr="00CC1B14" w:rsidRDefault="009B44A6" w:rsidP="00A77C99">
            <w:pPr>
              <w:rPr>
                <w:lang w:val="it-IT"/>
              </w:rPr>
            </w:pPr>
          </w:p>
          <w:p w:rsidR="009B44A6" w:rsidRPr="00CC1B14" w:rsidRDefault="009B44A6" w:rsidP="00A77C99">
            <w:pPr>
              <w:rPr>
                <w:lang w:val="it-IT"/>
              </w:rPr>
            </w:pPr>
          </w:p>
          <w:p w:rsidR="009B44A6" w:rsidRPr="00CC1B14" w:rsidRDefault="009B44A6" w:rsidP="00A77C99">
            <w:pPr>
              <w:rPr>
                <w:lang w:val="it-IT"/>
              </w:rPr>
            </w:pPr>
          </w:p>
          <w:p w:rsidR="009B44A6" w:rsidRPr="00CC1B14" w:rsidRDefault="009B44A6" w:rsidP="00A77C99">
            <w:pPr>
              <w:pStyle w:val="1"/>
              <w:jc w:val="right"/>
              <w:rPr>
                <w:rFonts w:ascii="Arial" w:hAnsi="Arial" w:cs="Arial"/>
                <w:i/>
                <w:iCs/>
                <w:szCs w:val="18"/>
                <w:lang w:val="it-IT"/>
              </w:rPr>
            </w:pPr>
          </w:p>
          <w:p w:rsidR="009B44A6" w:rsidRPr="00CC1B14" w:rsidRDefault="009B44A6" w:rsidP="00A77C99">
            <w:pPr>
              <w:pStyle w:val="1"/>
              <w:jc w:val="right"/>
              <w:rPr>
                <w:rFonts w:ascii="Arial" w:hAnsi="Arial" w:cs="Arial"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i/>
                <w:iCs/>
                <w:szCs w:val="18"/>
              </w:rPr>
              <w:t>Department of Gastroenterology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St. Vincent’s Hospital (</w:t>
            </w:r>
            <w:smartTag w:uri="urn:schemas-microsoft-com:office:smarttags" w:element="City">
              <w:smartTag w:uri="urn:schemas-microsoft-com:office:smarttags" w:element="place">
                <w:r w:rsidRPr="00CC1B14">
                  <w:rPr>
                    <w:rFonts w:ascii="Arial" w:hAnsi="Arial" w:cs="Arial"/>
                    <w:b/>
                    <w:bCs/>
                    <w:i/>
                    <w:iCs/>
                    <w:szCs w:val="18"/>
                  </w:rPr>
                  <w:t>Melbourne</w:t>
                </w:r>
              </w:smartTag>
            </w:smartTag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) Ltd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35 Victoria Parade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Fitzroy, Victoria 3065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AUSTRALIA 3065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Phone: (03) 9288 3580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Fax: (03) 9288 3590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  <w:t>gastro@svhm.org.au</w:t>
            </w:r>
          </w:p>
          <w:p w:rsidR="009B44A6" w:rsidRDefault="009B44A6" w:rsidP="00A77C99"/>
          <w:p w:rsidR="009B44A6" w:rsidRPr="007F5960" w:rsidRDefault="009B44A6" w:rsidP="00A77C99">
            <w:r>
              <w:t xml:space="preserve">                                                                                               </w:t>
            </w:r>
            <w:r>
              <w:rPr>
                <w:sz w:val="22"/>
                <w:szCs w:val="22"/>
              </w:rPr>
              <w:t>20/01</w:t>
            </w:r>
            <w:r w:rsidRPr="007F5960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4</w:t>
            </w:r>
          </w:p>
          <w:p w:rsidR="009B44A6" w:rsidRDefault="009B44A6" w:rsidP="00A77C99"/>
          <w:p w:rsidR="009B44A6" w:rsidRDefault="009B44A6" w:rsidP="00A77C99">
            <w:pPr>
              <w:rPr>
                <w:rStyle w:val="HTML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3) </w:t>
            </w:r>
            <w:r w:rsidRPr="004671B5">
              <w:rPr>
                <w:rStyle w:val="HTML"/>
                <w:rFonts w:ascii="Arial" w:hAnsi="Arial" w:cs="Arial"/>
                <w:sz w:val="22"/>
                <w:szCs w:val="22"/>
              </w:rPr>
              <w:t>In the curative judgment by resected specimens, you should consider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71B5">
              <w:rPr>
                <w:rStyle w:val="HTML"/>
                <w:rFonts w:ascii="Arial" w:hAnsi="Arial" w:cs="Arial"/>
                <w:sz w:val="22"/>
                <w:szCs w:val="22"/>
              </w:rPr>
              <w:t xml:space="preserve">histological type, vessels involvement and </w:t>
            </w:r>
            <w:proofErr w:type="spellStart"/>
            <w:r w:rsidRPr="004671B5">
              <w:rPr>
                <w:rStyle w:val="HTML"/>
                <w:rFonts w:ascii="Arial" w:hAnsi="Arial" w:cs="Arial"/>
                <w:sz w:val="22"/>
                <w:szCs w:val="22"/>
              </w:rPr>
              <w:t>tumor</w:t>
            </w:r>
            <w:proofErr w:type="spellEnd"/>
            <w:r w:rsidRPr="004671B5">
              <w:rPr>
                <w:rStyle w:val="HTML"/>
                <w:rFonts w:ascii="Arial" w:hAnsi="Arial" w:cs="Arial"/>
                <w:sz w:val="22"/>
                <w:szCs w:val="22"/>
              </w:rPr>
              <w:t xml:space="preserve"> depth other than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71B5">
              <w:rPr>
                <w:rStyle w:val="HTML"/>
                <w:rFonts w:ascii="Arial" w:hAnsi="Arial" w:cs="Arial"/>
                <w:sz w:val="22"/>
                <w:szCs w:val="22"/>
              </w:rPr>
              <w:t>margins. In addition, it is important what mm width the specimen was cut by.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671B5">
              <w:rPr>
                <w:rStyle w:val="HTML"/>
                <w:rFonts w:ascii="Arial" w:hAnsi="Arial" w:cs="Arial"/>
                <w:sz w:val="22"/>
                <w:szCs w:val="22"/>
              </w:rPr>
              <w:t>Please comment.</w:t>
            </w:r>
          </w:p>
          <w:p w:rsidR="009B44A6" w:rsidRPr="004671B5" w:rsidRDefault="009B44A6" w:rsidP="00A77C99">
            <w:pPr>
              <w:rPr>
                <w:rStyle w:val="HTML"/>
                <w:rFonts w:ascii="Arial" w:hAnsi="Arial" w:cs="Arial"/>
                <w:i/>
                <w:sz w:val="22"/>
                <w:szCs w:val="22"/>
              </w:rPr>
            </w:pPr>
            <w:r w:rsidRPr="004671B5">
              <w:rPr>
                <w:rStyle w:val="HTML"/>
                <w:rFonts w:ascii="Arial" w:hAnsi="Arial" w:cs="Arial"/>
                <w:i/>
                <w:sz w:val="22"/>
                <w:szCs w:val="22"/>
              </w:rPr>
              <w:t>A definition of curative resection has been added to the paper.</w:t>
            </w:r>
          </w:p>
          <w:p w:rsidR="009B44A6" w:rsidRDefault="009B44A6" w:rsidP="00A77C99">
            <w:pPr>
              <w:rPr>
                <w:rFonts w:ascii="Arial" w:hAnsi="Arial" w:cs="Arial"/>
              </w:rPr>
            </w:pPr>
          </w:p>
          <w:p w:rsidR="009B44A6" w:rsidRDefault="009B44A6" w:rsidP="004671B5">
            <w:pPr>
              <w:jc w:val="both"/>
              <w:rPr>
                <w:rStyle w:val="HTML"/>
                <w:rFonts w:ascii="Arial" w:hAnsi="Arial" w:cs="Arial"/>
                <w:sz w:val="22"/>
                <w:szCs w:val="22"/>
              </w:rPr>
            </w:pPr>
            <w:r w:rsidRPr="004671B5">
              <w:rPr>
                <w:rFonts w:ascii="Arial" w:hAnsi="Arial" w:cs="Arial"/>
                <w:sz w:val="22"/>
                <w:szCs w:val="22"/>
              </w:rPr>
              <w:t>4)</w:t>
            </w:r>
            <w:r w:rsidRPr="004671B5">
              <w:rPr>
                <w:rStyle w:val="HTML"/>
                <w:rFonts w:ascii="Arial" w:hAnsi="Arial" w:cs="Arial"/>
                <w:sz w:val="22"/>
                <w:szCs w:val="22"/>
              </w:rPr>
              <w:t>The degrees of difficulty are different among digestive tracts. The</w:t>
            </w:r>
            <w:r w:rsidRPr="004671B5">
              <w:rPr>
                <w:rFonts w:ascii="Arial" w:hAnsi="Arial" w:cs="Arial"/>
                <w:sz w:val="22"/>
                <w:szCs w:val="22"/>
              </w:rPr>
              <w:br/>
            </w:r>
            <w:r w:rsidRPr="004671B5">
              <w:rPr>
                <w:rStyle w:val="HTML"/>
                <w:rFonts w:ascii="Arial" w:hAnsi="Arial" w:cs="Arial"/>
                <w:sz w:val="22"/>
                <w:szCs w:val="22"/>
              </w:rPr>
              <w:t>incidences of complications are also different. I hope that this study is</w:t>
            </w:r>
            <w:r w:rsidRPr="004671B5">
              <w:rPr>
                <w:rFonts w:ascii="Arial" w:hAnsi="Arial" w:cs="Arial"/>
                <w:sz w:val="22"/>
                <w:szCs w:val="22"/>
              </w:rPr>
              <w:br/>
            </w:r>
            <w:r w:rsidRPr="004671B5">
              <w:rPr>
                <w:rStyle w:val="HTML"/>
                <w:rFonts w:ascii="Arial" w:hAnsi="Arial" w:cs="Arial"/>
                <w:sz w:val="22"/>
                <w:szCs w:val="22"/>
              </w:rPr>
              <w:t>written concerning only gastric ESD.</w:t>
            </w:r>
          </w:p>
          <w:p w:rsidR="009B44A6" w:rsidRPr="00AC7BD5" w:rsidRDefault="009B44A6" w:rsidP="004671B5">
            <w:pPr>
              <w:jc w:val="both"/>
              <w:rPr>
                <w:rStyle w:val="HTML"/>
                <w:rFonts w:ascii="Arial" w:hAnsi="Arial" w:cs="Arial"/>
                <w:i/>
                <w:sz w:val="22"/>
                <w:szCs w:val="22"/>
              </w:rPr>
            </w:pPr>
            <w:r>
              <w:rPr>
                <w:rStyle w:val="HTML"/>
                <w:rFonts w:ascii="Arial" w:hAnsi="Arial" w:cs="Arial"/>
                <w:i/>
                <w:sz w:val="22"/>
                <w:szCs w:val="22"/>
              </w:rPr>
              <w:t>The complications for different parts of the gastrointestinal tract are highlighted in the conclusion, including the differences within the stomach (</w:t>
            </w:r>
            <w:proofErr w:type="spellStart"/>
            <w:r>
              <w:rPr>
                <w:rStyle w:val="HTML"/>
                <w:rFonts w:ascii="Arial" w:hAnsi="Arial" w:cs="Arial"/>
                <w:i/>
                <w:sz w:val="22"/>
                <w:szCs w:val="22"/>
              </w:rPr>
              <w:t>antrum</w:t>
            </w:r>
            <w:proofErr w:type="spellEnd"/>
            <w:r>
              <w:rPr>
                <w:rStyle w:val="HTML"/>
                <w:rFonts w:ascii="Arial" w:hAnsi="Arial" w:cs="Arial"/>
                <w:i/>
                <w:sz w:val="22"/>
                <w:szCs w:val="22"/>
              </w:rPr>
              <w:t xml:space="preserve"> versus fundus).</w:t>
            </w:r>
          </w:p>
          <w:p w:rsidR="009B44A6" w:rsidRDefault="009B44A6" w:rsidP="004671B5">
            <w:pPr>
              <w:jc w:val="both"/>
              <w:rPr>
                <w:rFonts w:ascii="Arial" w:hAnsi="Arial" w:cs="Arial"/>
              </w:rPr>
            </w:pPr>
          </w:p>
          <w:p w:rsidR="009B44A6" w:rsidRDefault="009B44A6" w:rsidP="00AC7BD5">
            <w:pPr>
              <w:rPr>
                <w:rStyle w:val="HTML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5)</w:t>
            </w:r>
            <w:r>
              <w:rPr>
                <w:rStyle w:val="1Char"/>
                <w:rFonts w:ascii="Arial" w:hAnsi="Arial" w:cs="Arial"/>
                <w:color w:val="0B2265"/>
              </w:rPr>
              <w:t xml:space="preserve"> </w:t>
            </w:r>
            <w:r w:rsidRPr="00AC7BD5">
              <w:rPr>
                <w:rStyle w:val="HTML"/>
                <w:rFonts w:ascii="Arial" w:hAnsi="Arial" w:cs="Arial"/>
                <w:sz w:val="22"/>
                <w:szCs w:val="22"/>
              </w:rPr>
              <w:t>As you mention, learning curve in ESD is important. I think that ESD 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7BD5">
              <w:rPr>
                <w:rStyle w:val="HTML"/>
                <w:rFonts w:ascii="Arial" w:hAnsi="Arial" w:cs="Arial"/>
                <w:sz w:val="22"/>
                <w:szCs w:val="22"/>
              </w:rPr>
              <w:t xml:space="preserve">gastric </w:t>
            </w:r>
            <w:proofErr w:type="spellStart"/>
            <w:r w:rsidRPr="00AC7BD5">
              <w:rPr>
                <w:rStyle w:val="HTML"/>
                <w:rFonts w:ascii="Arial" w:hAnsi="Arial" w:cs="Arial"/>
                <w:sz w:val="22"/>
                <w:szCs w:val="22"/>
              </w:rPr>
              <w:t>antrum</w:t>
            </w:r>
            <w:proofErr w:type="spellEnd"/>
            <w:r w:rsidRPr="00AC7BD5">
              <w:rPr>
                <w:rStyle w:val="HTML"/>
                <w:rFonts w:ascii="Arial" w:hAnsi="Arial" w:cs="Arial"/>
                <w:sz w:val="22"/>
                <w:szCs w:val="22"/>
              </w:rPr>
              <w:t xml:space="preserve"> is easy but ESD in fundus is very difficult. I attach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7BD5">
              <w:rPr>
                <w:rStyle w:val="HTML"/>
                <w:rFonts w:ascii="Arial" w:hAnsi="Arial" w:cs="Arial"/>
                <w:sz w:val="22"/>
                <w:szCs w:val="22"/>
              </w:rPr>
              <w:t>articles which you should refer to. Please comment the degree of difficulty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C7BD5">
              <w:rPr>
                <w:rStyle w:val="HTML"/>
                <w:rFonts w:ascii="Arial" w:hAnsi="Arial" w:cs="Arial"/>
                <w:sz w:val="22"/>
                <w:szCs w:val="22"/>
              </w:rPr>
              <w:t xml:space="preserve">according to the </w:t>
            </w:r>
            <w:proofErr w:type="spellStart"/>
            <w:r w:rsidRPr="00AC7BD5">
              <w:rPr>
                <w:rStyle w:val="HTML"/>
                <w:rFonts w:ascii="Arial" w:hAnsi="Arial" w:cs="Arial"/>
                <w:sz w:val="22"/>
                <w:szCs w:val="22"/>
              </w:rPr>
              <w:t>tumor</w:t>
            </w:r>
            <w:proofErr w:type="spellEnd"/>
            <w:r w:rsidRPr="00AC7BD5">
              <w:rPr>
                <w:rStyle w:val="HTML"/>
                <w:rFonts w:ascii="Arial" w:hAnsi="Arial" w:cs="Arial"/>
                <w:sz w:val="22"/>
                <w:szCs w:val="22"/>
              </w:rPr>
              <w:t xml:space="preserve"> location in the stomach</w:t>
            </w:r>
            <w:r>
              <w:rPr>
                <w:rStyle w:val="HTML"/>
                <w:rFonts w:ascii="Arial" w:hAnsi="Arial" w:cs="Arial"/>
                <w:sz w:val="22"/>
                <w:szCs w:val="22"/>
              </w:rPr>
              <w:t>.</w:t>
            </w:r>
          </w:p>
          <w:p w:rsidR="009B44A6" w:rsidRDefault="009B44A6" w:rsidP="00AC7BD5">
            <w:pPr>
              <w:rPr>
                <w:rStyle w:val="HTML"/>
                <w:rFonts w:ascii="Arial" w:hAnsi="Arial" w:cs="Arial"/>
                <w:i/>
                <w:sz w:val="22"/>
                <w:szCs w:val="22"/>
              </w:rPr>
            </w:pPr>
            <w:r w:rsidRPr="00AC7BD5">
              <w:rPr>
                <w:rStyle w:val="HTML"/>
                <w:rFonts w:ascii="Arial" w:hAnsi="Arial" w:cs="Arial"/>
                <w:i/>
                <w:sz w:val="22"/>
                <w:szCs w:val="22"/>
              </w:rPr>
              <w:t>This is in the art</w:t>
            </w:r>
            <w:r>
              <w:rPr>
                <w:rStyle w:val="HTML"/>
                <w:rFonts w:ascii="Arial" w:hAnsi="Arial" w:cs="Arial"/>
                <w:i/>
                <w:sz w:val="22"/>
                <w:szCs w:val="22"/>
              </w:rPr>
              <w:t>icle. I have put in reference 2, which reflects this</w:t>
            </w:r>
            <w:r w:rsidRPr="00AC7BD5">
              <w:rPr>
                <w:rStyle w:val="HTML"/>
                <w:rFonts w:ascii="Arial" w:hAnsi="Arial" w:cs="Arial"/>
                <w:i/>
                <w:sz w:val="22"/>
                <w:szCs w:val="22"/>
              </w:rPr>
              <w:t xml:space="preserve">. There were no attached articles with </w:t>
            </w:r>
            <w:r>
              <w:rPr>
                <w:rStyle w:val="HTML"/>
                <w:rFonts w:ascii="Arial" w:hAnsi="Arial" w:cs="Arial"/>
                <w:i/>
                <w:sz w:val="22"/>
                <w:szCs w:val="22"/>
              </w:rPr>
              <w:t>this comment</w:t>
            </w:r>
            <w:r w:rsidRPr="00AC7BD5">
              <w:rPr>
                <w:rStyle w:val="HTML"/>
                <w:rFonts w:ascii="Arial" w:hAnsi="Arial" w:cs="Arial"/>
                <w:i/>
                <w:sz w:val="22"/>
                <w:szCs w:val="22"/>
              </w:rPr>
              <w:t xml:space="preserve"> but I would be happy to insert any, if felt appropriate.</w:t>
            </w:r>
          </w:p>
          <w:p w:rsidR="009B44A6" w:rsidRPr="00832102" w:rsidRDefault="009B44A6" w:rsidP="00AC7BD5">
            <w:pPr>
              <w:rPr>
                <w:rStyle w:val="HTML"/>
                <w:rFonts w:ascii="Arial" w:hAnsi="Arial" w:cs="Arial"/>
                <w:i/>
                <w:sz w:val="22"/>
                <w:szCs w:val="22"/>
              </w:rPr>
            </w:pPr>
          </w:p>
          <w:p w:rsidR="009B44A6" w:rsidRPr="00832102" w:rsidRDefault="009B44A6" w:rsidP="00AC7BD5">
            <w:pPr>
              <w:rPr>
                <w:rStyle w:val="HTML"/>
                <w:rFonts w:ascii="Arial" w:hAnsi="Arial" w:cs="Arial"/>
                <w:sz w:val="22"/>
                <w:szCs w:val="22"/>
              </w:rPr>
            </w:pPr>
            <w:r w:rsidRPr="00832102">
              <w:rPr>
                <w:rStyle w:val="HTML"/>
                <w:rFonts w:ascii="Arial" w:hAnsi="Arial" w:cs="Arial"/>
                <w:sz w:val="22"/>
                <w:szCs w:val="22"/>
              </w:rPr>
              <w:t>6) Procedure times must be written.</w:t>
            </w:r>
          </w:p>
          <w:p w:rsidR="009B44A6" w:rsidRPr="00832102" w:rsidRDefault="009B44A6" w:rsidP="00AC7BD5">
            <w:pPr>
              <w:rPr>
                <w:rFonts w:ascii="Arial" w:hAnsi="Arial" w:cs="Arial"/>
                <w:i/>
              </w:rPr>
            </w:pPr>
            <w:r w:rsidRPr="00832102">
              <w:rPr>
                <w:rStyle w:val="HTML"/>
                <w:rFonts w:ascii="Arial" w:hAnsi="Arial" w:cs="Arial"/>
                <w:i/>
                <w:sz w:val="22"/>
                <w:szCs w:val="22"/>
              </w:rPr>
              <w:t>This has been inserted in Table 1.</w:t>
            </w:r>
          </w:p>
          <w:p w:rsidR="009B44A6" w:rsidRDefault="009B44A6" w:rsidP="00A77C99">
            <w:pPr>
              <w:jc w:val="both"/>
              <w:rPr>
                <w:rFonts w:ascii="Arial" w:hAnsi="Arial" w:cs="Arial"/>
              </w:rPr>
            </w:pPr>
          </w:p>
          <w:p w:rsidR="009B44A6" w:rsidRDefault="009B44A6" w:rsidP="00A77C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7)Table : Bleeding during ESD is not thought to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bhe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 complication in ESD.</w:t>
            </w:r>
          </w:p>
          <w:p w:rsidR="009B44A6" w:rsidRPr="00832102" w:rsidRDefault="009B44A6" w:rsidP="00A77C99">
            <w:pPr>
              <w:jc w:val="both"/>
              <w:rPr>
                <w:rFonts w:ascii="Arial" w:hAnsi="Arial" w:cs="Arial"/>
                <w:i/>
              </w:rPr>
            </w:pPr>
            <w:r w:rsidRPr="00832102">
              <w:rPr>
                <w:rFonts w:ascii="Arial" w:hAnsi="Arial" w:cs="Arial"/>
                <w:i/>
                <w:sz w:val="22"/>
                <w:szCs w:val="22"/>
              </w:rPr>
              <w:t>This has been amended in the Table.</w:t>
            </w:r>
          </w:p>
          <w:p w:rsidR="009B44A6" w:rsidRDefault="009B44A6" w:rsidP="00A77C99">
            <w:pPr>
              <w:jc w:val="both"/>
              <w:rPr>
                <w:rFonts w:ascii="Arial" w:hAnsi="Arial" w:cs="Arial"/>
              </w:rPr>
            </w:pPr>
          </w:p>
          <w:p w:rsidR="009B44A6" w:rsidRPr="00832102" w:rsidRDefault="009B44A6" w:rsidP="00A77C9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8)</w:t>
            </w:r>
            <w:r w:rsidRPr="00832102">
              <w:rPr>
                <w:rStyle w:val="HTML"/>
                <w:rFonts w:ascii="Arial" w:hAnsi="Arial" w:cs="Arial"/>
                <w:sz w:val="22"/>
                <w:szCs w:val="22"/>
              </w:rPr>
              <w:t>Table: “</w:t>
            </w:r>
            <w:proofErr w:type="spellStart"/>
            <w:r w:rsidRPr="00832102">
              <w:rPr>
                <w:rStyle w:val="HTML"/>
                <w:rFonts w:ascii="Arial" w:hAnsi="Arial" w:cs="Arial"/>
                <w:sz w:val="22"/>
                <w:szCs w:val="22"/>
              </w:rPr>
              <w:t>Preferance</w:t>
            </w:r>
            <w:proofErr w:type="spellEnd"/>
            <w:r w:rsidRPr="00832102">
              <w:rPr>
                <w:rStyle w:val="HTML"/>
                <w:rFonts w:ascii="Arial" w:hAnsi="Arial" w:cs="Arial"/>
                <w:sz w:val="22"/>
                <w:szCs w:val="22"/>
              </w:rPr>
              <w:t>” is a mistake, and “Preference” is right.</w:t>
            </w:r>
          </w:p>
          <w:p w:rsidR="009B44A6" w:rsidRPr="00187D09" w:rsidRDefault="009B44A6" w:rsidP="00A77C99">
            <w:pPr>
              <w:jc w:val="both"/>
              <w:rPr>
                <w:rFonts w:ascii="Arial" w:hAnsi="Arial" w:cs="Arial"/>
                <w:i/>
              </w:rPr>
            </w:pPr>
            <w:r w:rsidRPr="00187D09">
              <w:rPr>
                <w:rFonts w:ascii="Arial" w:hAnsi="Arial" w:cs="Arial"/>
                <w:i/>
                <w:sz w:val="22"/>
                <w:szCs w:val="22"/>
              </w:rPr>
              <w:t>This has been amended in the Table.</w:t>
            </w:r>
          </w:p>
          <w:p w:rsidR="009B44A6" w:rsidRDefault="009B44A6" w:rsidP="00A77C99">
            <w:pPr>
              <w:jc w:val="both"/>
              <w:rPr>
                <w:rFonts w:ascii="Arial" w:hAnsi="Arial" w:cs="Arial"/>
              </w:rPr>
            </w:pPr>
          </w:p>
          <w:p w:rsidR="009B44A6" w:rsidRDefault="009B44A6" w:rsidP="00627ECF">
            <w:pPr>
              <w:jc w:val="both"/>
              <w:rPr>
                <w:rStyle w:val="HTML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9)</w:t>
            </w:r>
            <w:r w:rsidRPr="0054697B">
              <w:rPr>
                <w:rStyle w:val="HTML"/>
                <w:rFonts w:ascii="Arial" w:hAnsi="Arial" w:cs="Arial"/>
                <w:sz w:val="22"/>
                <w:szCs w:val="22"/>
              </w:rPr>
              <w:t>Introduction: Page3, line 2; Please add following article to the</w:t>
            </w:r>
            <w:r w:rsidRPr="0054697B">
              <w:rPr>
                <w:rFonts w:ascii="Arial" w:hAnsi="Arial" w:cs="Arial"/>
                <w:sz w:val="22"/>
                <w:szCs w:val="22"/>
              </w:rPr>
              <w:br/>
            </w:r>
            <w:r w:rsidRPr="0054697B">
              <w:rPr>
                <w:rStyle w:val="HTML"/>
                <w:rFonts w:ascii="Arial" w:hAnsi="Arial" w:cs="Arial"/>
                <w:sz w:val="22"/>
                <w:szCs w:val="22"/>
              </w:rPr>
              <w:t>References. Ono H, et al Endoscopic mucosal resection for treatment of</w:t>
            </w:r>
            <w:r w:rsidRPr="005469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4697B">
              <w:rPr>
                <w:rStyle w:val="HTML"/>
                <w:rFonts w:ascii="Arial" w:hAnsi="Arial" w:cs="Arial"/>
                <w:sz w:val="22"/>
                <w:szCs w:val="22"/>
              </w:rPr>
              <w:t>early gastric cancer Gut. 2001 February; 48(2): 225–9</w:t>
            </w:r>
          </w:p>
          <w:p w:rsidR="009B44A6" w:rsidRPr="0054697B" w:rsidRDefault="009B44A6" w:rsidP="00627ECF">
            <w:pPr>
              <w:jc w:val="both"/>
              <w:rPr>
                <w:rStyle w:val="HTML"/>
                <w:rFonts w:ascii="Arial" w:hAnsi="Arial" w:cs="Arial"/>
                <w:i/>
                <w:sz w:val="22"/>
                <w:szCs w:val="22"/>
              </w:rPr>
            </w:pPr>
            <w:r w:rsidRPr="0054697B">
              <w:rPr>
                <w:rStyle w:val="HTML"/>
                <w:rFonts w:ascii="Arial" w:hAnsi="Arial" w:cs="Arial"/>
                <w:i/>
                <w:sz w:val="22"/>
                <w:szCs w:val="22"/>
              </w:rPr>
              <w:t>It has been added.</w:t>
            </w:r>
          </w:p>
          <w:p w:rsidR="009B44A6" w:rsidRPr="00246876" w:rsidRDefault="009B44A6" w:rsidP="00A77C99">
            <w:pPr>
              <w:jc w:val="both"/>
              <w:rPr>
                <w:rFonts w:ascii="Arial" w:hAnsi="Arial" w:cs="Arial"/>
              </w:rPr>
            </w:pPr>
          </w:p>
        </w:tc>
      </w:tr>
    </w:tbl>
    <w:p w:rsidR="009B44A6" w:rsidRDefault="009B44A6" w:rsidP="00D41AA5"/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46"/>
      </w:tblGrid>
      <w:tr w:rsidR="009B44A6" w:rsidTr="00A77C99">
        <w:trPr>
          <w:cantSplit/>
          <w:trHeight w:hRule="exact" w:val="13836"/>
        </w:trPr>
        <w:tc>
          <w:tcPr>
            <w:tcW w:w="2808" w:type="dxa"/>
          </w:tcPr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40"/>
              <w:outlineLvl w:val="0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40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DIRECTOR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proofErr w:type="spellStart"/>
            <w:r w:rsidRPr="00CC1B14">
              <w:rPr>
                <w:rFonts w:ascii="Arial" w:hAnsi="Arial" w:cs="Arial"/>
                <w:sz w:val="16"/>
              </w:rPr>
              <w:t>Assoc</w:t>
            </w:r>
            <w:proofErr w:type="spellEnd"/>
            <w:r w:rsidRPr="00CC1B14">
              <w:rPr>
                <w:rFonts w:ascii="Arial" w:hAnsi="Arial" w:cs="Arial"/>
                <w:sz w:val="16"/>
              </w:rPr>
              <w:t xml:space="preserve"> Prof Paul Desmond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PERSONAL ASSISTANT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Julie Turner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DEPUTY DIRECTOR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Dr Sally Bell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RECEPTIONIST/SECRETARY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sz w:val="16"/>
              </w:rPr>
              <w:t>Beverly Cooper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GASTROENTEROLOGISTS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Dr Steven Brown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Robert Chen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William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Connell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Barbara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Demediuk</w:t>
            </w:r>
            <w:proofErr w:type="spellEnd"/>
          </w:p>
          <w:p w:rsidR="009B44A6" w:rsidRPr="0084443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CC1B14">
              <w:rPr>
                <w:rFonts w:ascii="Arial" w:hAnsi="Arial" w:cs="Arial"/>
                <w:sz w:val="16"/>
                <w:lang w:val="fr-FR"/>
              </w:rPr>
              <w:t xml:space="preserve">Dr David </w:t>
            </w:r>
            <w:proofErr w:type="spellStart"/>
            <w:r w:rsidRPr="00CC1B14">
              <w:rPr>
                <w:rFonts w:ascii="Arial" w:hAnsi="Arial" w:cs="Arial"/>
                <w:sz w:val="16"/>
                <w:lang w:val="fr-FR"/>
              </w:rPr>
              <w:t>Iser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r w:rsidRPr="00772BC8">
              <w:rPr>
                <w:rFonts w:ascii="Arial" w:hAnsi="Arial" w:cs="Arial"/>
                <w:sz w:val="16"/>
                <w:lang w:val="de-DE"/>
              </w:rPr>
              <w:t>Prof Michael Kamm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Andrius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Kalade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Mark Lust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>Dr Ashley Miller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CC1B14">
              <w:rPr>
                <w:rFonts w:ascii="Arial" w:hAnsi="Arial" w:cs="Arial"/>
                <w:sz w:val="16"/>
                <w:lang w:val="en-GB"/>
              </w:rPr>
              <w:t>Marno</w:t>
            </w:r>
            <w:proofErr w:type="spellEnd"/>
            <w:r w:rsidRPr="00CC1B14">
              <w:rPr>
                <w:rFonts w:ascii="Arial" w:hAnsi="Arial" w:cs="Arial"/>
                <w:sz w:val="16"/>
                <w:lang w:val="en-GB"/>
              </w:rPr>
              <w:t xml:space="preserve"> Ryan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>Dr Gideon Shaw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Dr Andrew Taylor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Tin Nguyen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8"/>
                <w:szCs w:val="20"/>
                <w:lang w:val="de-DE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 w:rsidRPr="00CC1B14">
              <w:rPr>
                <w:rFonts w:ascii="Arial" w:hAnsi="Arial" w:cs="Arial"/>
                <w:sz w:val="16"/>
                <w:lang w:val="es-CL"/>
              </w:rPr>
              <w:t>REGISTRAR</w:t>
            </w:r>
            <w:r>
              <w:rPr>
                <w:rFonts w:ascii="Arial" w:hAnsi="Arial" w:cs="Arial"/>
                <w:sz w:val="16"/>
                <w:lang w:val="es-CL"/>
              </w:rPr>
              <w:t>S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>
              <w:rPr>
                <w:rFonts w:ascii="Arial" w:hAnsi="Arial" w:cs="Arial"/>
                <w:sz w:val="16"/>
                <w:lang w:val="es-CL"/>
              </w:rPr>
              <w:t>Dr Rimma Goldberg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>
              <w:rPr>
                <w:rFonts w:ascii="Arial" w:hAnsi="Arial" w:cs="Arial"/>
                <w:sz w:val="16"/>
                <w:lang w:val="es-CL"/>
              </w:rPr>
              <w:t>Dr Emily Smith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 w:rsidRPr="00CC1B14">
              <w:rPr>
                <w:rFonts w:ascii="Arial" w:hAnsi="Arial" w:cs="Arial"/>
                <w:sz w:val="16"/>
                <w:lang w:val="es-CL"/>
              </w:rPr>
              <w:t>RESEARCH FELLOWS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smartTag w:uri="urn:schemas-microsoft-com:office:smarttags" w:element="place">
              <w:r w:rsidRPr="00772BC8">
                <w:rPr>
                  <w:rFonts w:ascii="Arial" w:hAnsi="Arial" w:cs="Arial"/>
                  <w:sz w:val="16"/>
                  <w:lang w:val="en-GB"/>
                </w:rPr>
                <w:t>Georgina</w:t>
              </w:r>
            </w:smartTag>
            <w:r w:rsidRPr="00772BC8">
              <w:rPr>
                <w:rFonts w:ascii="Arial" w:hAnsi="Arial" w:cs="Arial"/>
                <w:sz w:val="16"/>
                <w:lang w:val="en-GB"/>
              </w:rPr>
              <w:t xml:space="preserve"> Cameron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Prayman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Sattianayagam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Swee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Lin Chen Yi Mei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Dr Peter De Cruz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 Jacinta Holmes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 Thai Hong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Ola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Niewiadomski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Lani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Prideaux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RESEARCH NURSES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szCs w:val="20"/>
                <w:lang w:val="it-IT"/>
              </w:rPr>
              <w:t>Kathryn Ritchie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VICTORIAN VIRAL HEPATITIS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EDUCATOR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Catina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Eyers</w:t>
            </w:r>
            <w:proofErr w:type="spellEnd"/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SCIENTIST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Mario Congiu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NURSE CONSULTANTS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Kate Mellor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Nicole Tresize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Katrina Dennis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Lera O’Connor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ENDOSCOPY NURSES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szCs w:val="20"/>
                <w:lang w:val="it-IT"/>
              </w:rPr>
              <w:t>Sally Watkinson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Christina Jensen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Fumi Kozakai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Anne Skilbeck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Cushla Roughan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7046" w:type="dxa"/>
          </w:tcPr>
          <w:p w:rsidR="009B44A6" w:rsidRPr="00CC1B14" w:rsidRDefault="007E218A" w:rsidP="00A77C99">
            <w:pPr>
              <w:rPr>
                <w:lang w:val="it-IT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3246120</wp:posOffset>
                  </wp:positionH>
                  <wp:positionV relativeFrom="paragraph">
                    <wp:posOffset>-4445</wp:posOffset>
                  </wp:positionV>
                  <wp:extent cx="120967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430" y="21150"/>
                      <wp:lineTo x="21430" y="0"/>
                      <wp:lineTo x="0" y="0"/>
                    </wp:wrapPolygon>
                  </wp:wrapTight>
                  <wp:docPr id="4" name="Picture 4" descr="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4A6" w:rsidRPr="00CC1B14" w:rsidRDefault="009B44A6" w:rsidP="00A77C99">
            <w:pPr>
              <w:rPr>
                <w:lang w:val="it-IT"/>
              </w:rPr>
            </w:pPr>
          </w:p>
          <w:p w:rsidR="009B44A6" w:rsidRPr="00CC1B14" w:rsidRDefault="009B44A6" w:rsidP="00A77C99">
            <w:pPr>
              <w:rPr>
                <w:lang w:val="it-IT"/>
              </w:rPr>
            </w:pPr>
          </w:p>
          <w:p w:rsidR="009B44A6" w:rsidRPr="00CC1B14" w:rsidRDefault="009B44A6" w:rsidP="00A77C99">
            <w:pPr>
              <w:rPr>
                <w:lang w:val="it-IT"/>
              </w:rPr>
            </w:pPr>
          </w:p>
          <w:p w:rsidR="009B44A6" w:rsidRPr="00CC1B14" w:rsidRDefault="009B44A6" w:rsidP="00A77C99">
            <w:pPr>
              <w:rPr>
                <w:lang w:val="it-IT"/>
              </w:rPr>
            </w:pPr>
          </w:p>
          <w:p w:rsidR="009B44A6" w:rsidRPr="00CC1B14" w:rsidRDefault="009B44A6" w:rsidP="00A77C99">
            <w:pPr>
              <w:pStyle w:val="1"/>
              <w:jc w:val="right"/>
              <w:rPr>
                <w:rFonts w:ascii="Arial" w:hAnsi="Arial" w:cs="Arial"/>
                <w:i/>
                <w:iCs/>
                <w:szCs w:val="18"/>
                <w:lang w:val="it-IT"/>
              </w:rPr>
            </w:pPr>
          </w:p>
          <w:p w:rsidR="009B44A6" w:rsidRPr="00CC1B14" w:rsidRDefault="009B44A6" w:rsidP="00A77C99">
            <w:pPr>
              <w:pStyle w:val="1"/>
              <w:jc w:val="right"/>
              <w:rPr>
                <w:rFonts w:ascii="Arial" w:hAnsi="Arial" w:cs="Arial"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i/>
                <w:iCs/>
                <w:szCs w:val="18"/>
              </w:rPr>
              <w:t>Department of Gastroenterology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St. Vincent’s Hospital (</w:t>
            </w:r>
            <w:smartTag w:uri="urn:schemas-microsoft-com:office:smarttags" w:element="City">
              <w:smartTag w:uri="urn:schemas-microsoft-com:office:smarttags" w:element="place">
                <w:r w:rsidRPr="00CC1B14">
                  <w:rPr>
                    <w:rFonts w:ascii="Arial" w:hAnsi="Arial" w:cs="Arial"/>
                    <w:b/>
                    <w:bCs/>
                    <w:i/>
                    <w:iCs/>
                    <w:szCs w:val="18"/>
                  </w:rPr>
                  <w:t>Melbourne</w:t>
                </w:r>
              </w:smartTag>
            </w:smartTag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) Ltd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35 Victoria Parade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Fitzroy, Victoria 3065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AUSTRALIA 3065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Phone: (03) 9288 3580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Fax: (03) 9288 3590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  <w:t>gastro@svhm.org.au</w:t>
            </w:r>
          </w:p>
          <w:p w:rsidR="009B44A6" w:rsidRDefault="009B44A6" w:rsidP="00A77C99"/>
          <w:p w:rsidR="009B44A6" w:rsidRPr="007F5960" w:rsidRDefault="009B44A6" w:rsidP="00A77C99">
            <w:r>
              <w:t xml:space="preserve">                                                                                               </w:t>
            </w:r>
            <w:r>
              <w:rPr>
                <w:sz w:val="22"/>
                <w:szCs w:val="22"/>
              </w:rPr>
              <w:t>20/01</w:t>
            </w:r>
            <w:r w:rsidRPr="007F5960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4</w:t>
            </w:r>
          </w:p>
          <w:p w:rsidR="009B44A6" w:rsidRPr="0054697B" w:rsidRDefault="009B44A6" w:rsidP="0054697B">
            <w:pPr>
              <w:jc w:val="both"/>
              <w:rPr>
                <w:rFonts w:ascii="Arial" w:hAnsi="Arial" w:cs="Arial"/>
              </w:rPr>
            </w:pPr>
          </w:p>
          <w:p w:rsidR="009B44A6" w:rsidRPr="00CC4A43" w:rsidRDefault="009B44A6" w:rsidP="00A77C99">
            <w:pPr>
              <w:jc w:val="both"/>
              <w:rPr>
                <w:rStyle w:val="HTML"/>
                <w:rFonts w:ascii="Arial" w:hAnsi="Arial" w:cs="Arial"/>
                <w:i/>
                <w:sz w:val="22"/>
                <w:szCs w:val="22"/>
              </w:rPr>
            </w:pPr>
            <w:r w:rsidRPr="00CC4A43">
              <w:rPr>
                <w:rFonts w:ascii="Arial" w:hAnsi="Arial" w:cs="Arial"/>
                <w:sz w:val="22"/>
                <w:szCs w:val="22"/>
              </w:rPr>
              <w:t>10)</w:t>
            </w:r>
            <w:r w:rsidRPr="00CC4A43">
              <w:rPr>
                <w:rStyle w:val="HTML"/>
                <w:rFonts w:ascii="Arial" w:hAnsi="Arial" w:cs="Arial"/>
                <w:sz w:val="22"/>
                <w:szCs w:val="22"/>
              </w:rPr>
              <w:t>Introduction: Page3, line 23; Please add Korean articles to the</w:t>
            </w:r>
            <w:r w:rsidRPr="00CC4A43">
              <w:rPr>
                <w:rFonts w:ascii="Arial" w:hAnsi="Arial" w:cs="Arial"/>
                <w:sz w:val="22"/>
                <w:szCs w:val="22"/>
              </w:rPr>
              <w:br/>
            </w:r>
            <w:r w:rsidRPr="00CC4A43">
              <w:rPr>
                <w:rStyle w:val="HTML"/>
                <w:rFonts w:ascii="Arial" w:hAnsi="Arial" w:cs="Arial"/>
                <w:sz w:val="22"/>
                <w:szCs w:val="22"/>
              </w:rPr>
              <w:t>References.</w:t>
            </w:r>
          </w:p>
          <w:p w:rsidR="009B44A6" w:rsidRPr="0054697B" w:rsidRDefault="007E218A" w:rsidP="00CC4A43">
            <w:pPr>
              <w:jc w:val="both"/>
              <w:rPr>
                <w:rStyle w:val="HTML"/>
                <w:rFonts w:ascii="Arial" w:hAnsi="Arial" w:cs="Arial"/>
                <w:i/>
                <w:sz w:val="22"/>
                <w:szCs w:val="22"/>
              </w:rPr>
            </w:pPr>
            <w:r>
              <w:rPr>
                <w:rStyle w:val="HTML"/>
                <w:rFonts w:ascii="Arial" w:hAnsi="Arial" w:cs="Arial"/>
                <w:i/>
                <w:sz w:val="22"/>
                <w:szCs w:val="22"/>
              </w:rPr>
              <w:t>They have</w:t>
            </w:r>
            <w:r w:rsidR="009B44A6" w:rsidRPr="0054697B">
              <w:rPr>
                <w:rStyle w:val="HTML"/>
                <w:rFonts w:ascii="Arial" w:hAnsi="Arial" w:cs="Arial"/>
                <w:i/>
                <w:sz w:val="22"/>
                <w:szCs w:val="22"/>
              </w:rPr>
              <w:t xml:space="preserve"> been added.</w:t>
            </w:r>
          </w:p>
          <w:p w:rsidR="009B44A6" w:rsidRDefault="009B44A6" w:rsidP="00A77C99">
            <w:pPr>
              <w:jc w:val="both"/>
              <w:rPr>
                <w:rFonts w:ascii="Arial" w:hAnsi="Arial" w:cs="Arial"/>
              </w:rPr>
            </w:pPr>
          </w:p>
          <w:p w:rsidR="009B44A6" w:rsidRDefault="009B44A6" w:rsidP="00A77C99">
            <w:pPr>
              <w:jc w:val="both"/>
              <w:rPr>
                <w:rStyle w:val="HTML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11)</w:t>
            </w:r>
            <w:r w:rsidRPr="00627ECF">
              <w:rPr>
                <w:rStyle w:val="HTML"/>
                <w:rFonts w:ascii="Arial" w:hAnsi="Arial" w:cs="Arial"/>
                <w:sz w:val="22"/>
                <w:szCs w:val="22"/>
              </w:rPr>
              <w:t>Results: Page7, line18-19; Two cases of HGIN is not  included.</w:t>
            </w:r>
          </w:p>
          <w:p w:rsidR="009B44A6" w:rsidRDefault="009B44A6" w:rsidP="00A77C99">
            <w:pPr>
              <w:jc w:val="both"/>
            </w:pPr>
            <w:r w:rsidRPr="00627ECF">
              <w:rPr>
                <w:rStyle w:val="HTML"/>
                <w:rFonts w:ascii="Arial" w:hAnsi="Arial" w:cs="Arial"/>
                <w:i/>
                <w:sz w:val="22"/>
                <w:szCs w:val="22"/>
              </w:rPr>
              <w:t>It has been added.</w:t>
            </w:r>
          </w:p>
          <w:p w:rsidR="009B44A6" w:rsidRDefault="009B44A6" w:rsidP="00A77C99">
            <w:pPr>
              <w:jc w:val="both"/>
            </w:pPr>
          </w:p>
          <w:p w:rsidR="009B44A6" w:rsidRDefault="009B44A6" w:rsidP="00A77C99">
            <w:pPr>
              <w:jc w:val="both"/>
              <w:rPr>
                <w:b/>
              </w:rPr>
            </w:pPr>
            <w:r w:rsidRPr="00627ECF">
              <w:rPr>
                <w:b/>
              </w:rPr>
              <w:t>REVIEWER B</w:t>
            </w:r>
          </w:p>
          <w:p w:rsidR="009B44A6" w:rsidRDefault="009B44A6" w:rsidP="00A77C99">
            <w:pPr>
              <w:jc w:val="both"/>
              <w:rPr>
                <w:b/>
              </w:rPr>
            </w:pPr>
          </w:p>
          <w:p w:rsidR="009B44A6" w:rsidRDefault="009B44A6" w:rsidP="004D4541">
            <w:pPr>
              <w:rPr>
                <w:rStyle w:val="HTML"/>
                <w:rFonts w:ascii="Arial" w:hAnsi="Arial" w:cs="Arial"/>
                <w:sz w:val="22"/>
                <w:szCs w:val="22"/>
              </w:rPr>
            </w:pPr>
            <w:r w:rsidRPr="004D4541">
              <w:t>1</w:t>
            </w:r>
            <w:r w:rsidRPr="004D4541">
              <w:rPr>
                <w:rFonts w:ascii="Arial" w:hAnsi="Arial" w:cs="Arial"/>
                <w:sz w:val="22"/>
                <w:szCs w:val="22"/>
              </w:rPr>
              <w:t>)</w:t>
            </w:r>
            <w:r w:rsidRPr="004D4541">
              <w:rPr>
                <w:rStyle w:val="1Char"/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In this article, authors reported their experiences of starting endoscopic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submucosal</w:t>
            </w:r>
            <w:proofErr w:type="spellEnd"/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 xml:space="preserve"> dissection (ESD) in the stomach and the other organs. In their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experience of 20 lesions in 18 patients, en bloc resection rate was 80%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complete histological resection (R0) rate was 60%. Major complications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consisted of 2 massive bleeding (11%) and 1 perforation (5.5%). Six patients</w:t>
            </w:r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quired surgery for unsuccessful ESD and 2 patient showed recurrence. 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think this report is important because this is validation of feasibility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ESD in Western hands. Authors conclude that the ESD was technically feasible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but the clinical outcome looked unsatisfactory: only a half (9 patients)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achieved curative outcome with ESD. Most of published articles proudly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demonstrate successful results only but I believe unsuccessful results are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also important for doctors who will start new techniques. Thus, authors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should describe how did you prepare before beginning, discuss more about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what were actual difficulties and how they can improve the outcome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establish ESD as a choice of cancer treatment.</w:t>
            </w:r>
          </w:p>
          <w:p w:rsidR="009B44A6" w:rsidRDefault="009B44A6" w:rsidP="004D4541">
            <w:pPr>
              <w:rPr>
                <w:rFonts w:ascii="Arial" w:hAnsi="Arial" w:cs="Arial"/>
                <w:i/>
              </w:rPr>
            </w:pPr>
            <w:r w:rsidRPr="004D4541">
              <w:rPr>
                <w:rFonts w:ascii="Arial" w:hAnsi="Arial" w:cs="Arial"/>
                <w:i/>
                <w:sz w:val="22"/>
                <w:szCs w:val="22"/>
              </w:rPr>
              <w:t>This has been added.</w:t>
            </w:r>
          </w:p>
          <w:p w:rsidR="009B44A6" w:rsidRDefault="009B44A6" w:rsidP="004D4541">
            <w:pPr>
              <w:rPr>
                <w:rFonts w:ascii="Arial" w:hAnsi="Arial" w:cs="Arial"/>
                <w:i/>
              </w:rPr>
            </w:pPr>
          </w:p>
          <w:p w:rsidR="009B44A6" w:rsidRDefault="009B44A6" w:rsidP="004D4541">
            <w:pPr>
              <w:rPr>
                <w:rStyle w:val="HTML"/>
                <w:rFonts w:ascii="Arial" w:hAnsi="Arial" w:cs="Arial"/>
                <w:sz w:val="22"/>
                <w:szCs w:val="22"/>
              </w:rPr>
            </w:pPr>
            <w:r w:rsidRPr="004D4541">
              <w:rPr>
                <w:rFonts w:ascii="Arial" w:hAnsi="Arial" w:cs="Arial"/>
                <w:sz w:val="22"/>
                <w:szCs w:val="22"/>
              </w:rPr>
              <w:t>2)</w:t>
            </w:r>
            <w:r>
              <w:rPr>
                <w:rStyle w:val="1Char"/>
                <w:rFonts w:ascii="Arial" w:hAnsi="Arial" w:cs="Arial"/>
                <w:color w:val="0B2265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ABSTRACT, Conclusion: I think the result suggested that ESD may be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technically feasible in their hands but further refinement of ESD skill,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 xml:space="preserve">management of complication and </w:t>
            </w:r>
            <w:proofErr w:type="spellStart"/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>pretreatment</w:t>
            </w:r>
            <w:proofErr w:type="spellEnd"/>
            <w:r w:rsidRPr="004D4541">
              <w:rPr>
                <w:rStyle w:val="HTML"/>
                <w:rFonts w:ascii="Arial" w:hAnsi="Arial" w:cs="Arial"/>
                <w:sz w:val="22"/>
                <w:szCs w:val="22"/>
              </w:rPr>
              <w:t xml:space="preserve"> diagnosis are necessary</w:t>
            </w:r>
            <w:r>
              <w:rPr>
                <w:rStyle w:val="HTML"/>
                <w:rFonts w:ascii="Arial" w:hAnsi="Arial" w:cs="Arial"/>
                <w:sz w:val="22"/>
                <w:szCs w:val="22"/>
              </w:rPr>
              <w:t>.</w:t>
            </w:r>
          </w:p>
          <w:p w:rsidR="009B44A6" w:rsidRDefault="009B44A6" w:rsidP="004D4541">
            <w:pPr>
              <w:rPr>
                <w:rFonts w:ascii="Arial" w:hAnsi="Arial" w:cs="Arial"/>
                <w:i/>
              </w:rPr>
            </w:pPr>
            <w:r w:rsidRPr="004D4541">
              <w:rPr>
                <w:rFonts w:ascii="Arial" w:hAnsi="Arial" w:cs="Arial"/>
                <w:i/>
                <w:sz w:val="22"/>
                <w:szCs w:val="22"/>
              </w:rPr>
              <w:t>This has been added.</w:t>
            </w:r>
          </w:p>
          <w:p w:rsidR="009B44A6" w:rsidRPr="004D4541" w:rsidRDefault="009B44A6" w:rsidP="004D4541">
            <w:pPr>
              <w:rPr>
                <w:rFonts w:ascii="Arial" w:hAnsi="Arial" w:cs="Arial"/>
              </w:rPr>
            </w:pPr>
          </w:p>
        </w:tc>
      </w:tr>
    </w:tbl>
    <w:p w:rsidR="009B44A6" w:rsidRDefault="009B44A6" w:rsidP="00D41AA5"/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46"/>
      </w:tblGrid>
      <w:tr w:rsidR="009B44A6" w:rsidTr="00A77C99">
        <w:trPr>
          <w:cantSplit/>
          <w:trHeight w:hRule="exact" w:val="13836"/>
        </w:trPr>
        <w:tc>
          <w:tcPr>
            <w:tcW w:w="2808" w:type="dxa"/>
          </w:tcPr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40"/>
              <w:outlineLvl w:val="0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40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DIRECTOR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proofErr w:type="spellStart"/>
            <w:r w:rsidRPr="00CC1B14">
              <w:rPr>
                <w:rFonts w:ascii="Arial" w:hAnsi="Arial" w:cs="Arial"/>
                <w:sz w:val="16"/>
              </w:rPr>
              <w:t>Assoc</w:t>
            </w:r>
            <w:proofErr w:type="spellEnd"/>
            <w:r w:rsidRPr="00CC1B14">
              <w:rPr>
                <w:rFonts w:ascii="Arial" w:hAnsi="Arial" w:cs="Arial"/>
                <w:sz w:val="16"/>
              </w:rPr>
              <w:t xml:space="preserve"> Prof Paul Desmond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PERSONAL ASSISTANT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Julie Turner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DEPUTY DIRECTOR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Dr Sally Bell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RECEPTIONIST/SECRETARY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sz w:val="16"/>
              </w:rPr>
              <w:t>Beverly Cooper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GASTROENTEROLOGISTS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Dr Steven Brown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Robert Chen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William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Connell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Barbara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Demediuk</w:t>
            </w:r>
            <w:proofErr w:type="spellEnd"/>
          </w:p>
          <w:p w:rsidR="009B44A6" w:rsidRPr="0084443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CC1B14">
              <w:rPr>
                <w:rFonts w:ascii="Arial" w:hAnsi="Arial" w:cs="Arial"/>
                <w:sz w:val="16"/>
                <w:lang w:val="fr-FR"/>
              </w:rPr>
              <w:t xml:space="preserve">Dr David </w:t>
            </w:r>
            <w:proofErr w:type="spellStart"/>
            <w:r w:rsidRPr="00CC1B14">
              <w:rPr>
                <w:rFonts w:ascii="Arial" w:hAnsi="Arial" w:cs="Arial"/>
                <w:sz w:val="16"/>
                <w:lang w:val="fr-FR"/>
              </w:rPr>
              <w:t>Iser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r w:rsidRPr="00772BC8">
              <w:rPr>
                <w:rFonts w:ascii="Arial" w:hAnsi="Arial" w:cs="Arial"/>
                <w:sz w:val="16"/>
                <w:lang w:val="de-DE"/>
              </w:rPr>
              <w:t>Prof Michael Kamm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Andrius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Kalade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Mark Lust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>Dr Ashley Miller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CC1B14">
              <w:rPr>
                <w:rFonts w:ascii="Arial" w:hAnsi="Arial" w:cs="Arial"/>
                <w:sz w:val="16"/>
                <w:lang w:val="en-GB"/>
              </w:rPr>
              <w:t>Marno</w:t>
            </w:r>
            <w:proofErr w:type="spellEnd"/>
            <w:r w:rsidRPr="00CC1B14">
              <w:rPr>
                <w:rFonts w:ascii="Arial" w:hAnsi="Arial" w:cs="Arial"/>
                <w:sz w:val="16"/>
                <w:lang w:val="en-GB"/>
              </w:rPr>
              <w:t xml:space="preserve"> Ryan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>Dr Gideon Shaw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Dr Andrew Taylor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Tin Nguyen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8"/>
                <w:szCs w:val="20"/>
                <w:lang w:val="de-DE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 w:rsidRPr="00CC1B14">
              <w:rPr>
                <w:rFonts w:ascii="Arial" w:hAnsi="Arial" w:cs="Arial"/>
                <w:sz w:val="16"/>
                <w:lang w:val="es-CL"/>
              </w:rPr>
              <w:t>REGISTRAR</w:t>
            </w:r>
            <w:r>
              <w:rPr>
                <w:rFonts w:ascii="Arial" w:hAnsi="Arial" w:cs="Arial"/>
                <w:sz w:val="16"/>
                <w:lang w:val="es-CL"/>
              </w:rPr>
              <w:t>S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>
              <w:rPr>
                <w:rFonts w:ascii="Arial" w:hAnsi="Arial" w:cs="Arial"/>
                <w:sz w:val="16"/>
                <w:lang w:val="es-CL"/>
              </w:rPr>
              <w:t>Dr Rimma Goldberg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>
              <w:rPr>
                <w:rFonts w:ascii="Arial" w:hAnsi="Arial" w:cs="Arial"/>
                <w:sz w:val="16"/>
                <w:lang w:val="es-CL"/>
              </w:rPr>
              <w:t>Dr Emily Smith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 w:rsidRPr="00CC1B14">
              <w:rPr>
                <w:rFonts w:ascii="Arial" w:hAnsi="Arial" w:cs="Arial"/>
                <w:sz w:val="16"/>
                <w:lang w:val="es-CL"/>
              </w:rPr>
              <w:t>RESEARCH FELLOWS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>Dr Georgina Cameron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Prayman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Sattianayagam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Swee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Lin Chen Yi Mei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Dr Peter De Cruz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 Jacinta Holmes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 Thai Hong</w:t>
            </w:r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Ola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Niewiadomski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Lani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Prideaux</w:t>
            </w:r>
            <w:proofErr w:type="spellEnd"/>
          </w:p>
          <w:p w:rsidR="009B44A6" w:rsidRPr="00772BC8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RESEARCH NURSES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szCs w:val="20"/>
                <w:lang w:val="it-IT"/>
              </w:rPr>
              <w:t>Kathryn Ritchie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VICTORIAN VIRAL HEPATITIS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EDUCATOR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Catina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Eyers</w:t>
            </w:r>
            <w:proofErr w:type="spellEnd"/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SCIENTIST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Mario Congiu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NURSE CONSULTANTS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Kate Mellor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Nicole Tresize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Katrina Dennis</w:t>
            </w:r>
          </w:p>
          <w:p w:rsidR="009B44A6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Lera O’Connor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ENDOSCOPY NURSES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szCs w:val="20"/>
                <w:lang w:val="it-IT"/>
              </w:rPr>
              <w:t>Sally Watkinson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Christina Jensen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Fumi Kozakai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Anne Skilbeck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Cushla Roughan</w:t>
            </w: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</w:p>
          <w:p w:rsidR="009B44A6" w:rsidRPr="00CC1B14" w:rsidRDefault="009B44A6" w:rsidP="00A77C99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7046" w:type="dxa"/>
          </w:tcPr>
          <w:p w:rsidR="009B44A6" w:rsidRPr="00CC1B14" w:rsidRDefault="007E218A" w:rsidP="00A77C99">
            <w:pPr>
              <w:rPr>
                <w:lang w:val="it-IT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3246120</wp:posOffset>
                  </wp:positionH>
                  <wp:positionV relativeFrom="paragraph">
                    <wp:posOffset>-4445</wp:posOffset>
                  </wp:positionV>
                  <wp:extent cx="120967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430" y="21150"/>
                      <wp:lineTo x="21430" y="0"/>
                      <wp:lineTo x="0" y="0"/>
                    </wp:wrapPolygon>
                  </wp:wrapTight>
                  <wp:docPr id="5" name="Picture 5" descr="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4A6" w:rsidRPr="00CC1B14" w:rsidRDefault="009B44A6" w:rsidP="00A77C99">
            <w:pPr>
              <w:rPr>
                <w:lang w:val="it-IT"/>
              </w:rPr>
            </w:pPr>
          </w:p>
          <w:p w:rsidR="009B44A6" w:rsidRPr="00CC1B14" w:rsidRDefault="009B44A6" w:rsidP="00A77C99">
            <w:pPr>
              <w:rPr>
                <w:lang w:val="it-IT"/>
              </w:rPr>
            </w:pPr>
          </w:p>
          <w:p w:rsidR="009B44A6" w:rsidRPr="00CC1B14" w:rsidRDefault="009B44A6" w:rsidP="00A77C99">
            <w:pPr>
              <w:rPr>
                <w:lang w:val="it-IT"/>
              </w:rPr>
            </w:pPr>
          </w:p>
          <w:p w:rsidR="009B44A6" w:rsidRPr="00CC1B14" w:rsidRDefault="009B44A6" w:rsidP="00A77C99">
            <w:pPr>
              <w:rPr>
                <w:lang w:val="it-IT"/>
              </w:rPr>
            </w:pPr>
          </w:p>
          <w:p w:rsidR="009B44A6" w:rsidRPr="00CC1B14" w:rsidRDefault="009B44A6" w:rsidP="00A77C99">
            <w:pPr>
              <w:pStyle w:val="1"/>
              <w:jc w:val="right"/>
              <w:rPr>
                <w:rFonts w:ascii="Arial" w:hAnsi="Arial" w:cs="Arial"/>
                <w:i/>
                <w:iCs/>
                <w:szCs w:val="18"/>
                <w:lang w:val="it-IT"/>
              </w:rPr>
            </w:pPr>
          </w:p>
          <w:p w:rsidR="009B44A6" w:rsidRPr="00CC1B14" w:rsidRDefault="009B44A6" w:rsidP="00A77C99">
            <w:pPr>
              <w:pStyle w:val="1"/>
              <w:jc w:val="right"/>
              <w:rPr>
                <w:rFonts w:ascii="Arial" w:hAnsi="Arial" w:cs="Arial"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i/>
                <w:iCs/>
                <w:szCs w:val="18"/>
              </w:rPr>
              <w:t>Department of Gastroenterology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St. Vincent’s Hospital (Melbourne) Ltd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35 Victoria Parade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Fitzroy, Victoria 3065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AUSTRALIA 3065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Phone: (03) 9288 3580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Fax: (03) 9288 3590</w:t>
            </w:r>
          </w:p>
          <w:p w:rsidR="009B44A6" w:rsidRPr="00CC1B14" w:rsidRDefault="009B44A6" w:rsidP="00A77C99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  <w:t>gastro@svhm.org.au</w:t>
            </w:r>
          </w:p>
          <w:p w:rsidR="009B44A6" w:rsidRDefault="009B44A6" w:rsidP="00A77C99"/>
          <w:p w:rsidR="009B44A6" w:rsidRPr="007F5960" w:rsidRDefault="009B44A6" w:rsidP="00A77C99">
            <w:r>
              <w:t xml:space="preserve">                                                                                               </w:t>
            </w:r>
            <w:r>
              <w:rPr>
                <w:sz w:val="22"/>
                <w:szCs w:val="22"/>
              </w:rPr>
              <w:t>20/01</w:t>
            </w:r>
            <w:r w:rsidRPr="007F5960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4</w:t>
            </w:r>
          </w:p>
          <w:p w:rsidR="009B44A6" w:rsidRPr="0054697B" w:rsidRDefault="009B44A6" w:rsidP="00A77C99">
            <w:pPr>
              <w:jc w:val="both"/>
              <w:rPr>
                <w:rFonts w:ascii="Arial" w:hAnsi="Arial" w:cs="Arial"/>
              </w:rPr>
            </w:pPr>
          </w:p>
          <w:p w:rsidR="009B44A6" w:rsidRDefault="009B44A6" w:rsidP="00832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8325BC">
              <w:rPr>
                <w:rFonts w:ascii="Arial" w:hAnsi="Arial" w:cs="Arial"/>
                <w:sz w:val="22"/>
                <w:szCs w:val="22"/>
              </w:rPr>
              <w:t>)</w:t>
            </w:r>
            <w:r w:rsidRPr="008325BC">
              <w:rPr>
                <w:rStyle w:val="1Char"/>
                <w:rFonts w:ascii="Arial" w:hAnsi="Arial" w:cs="Arial"/>
                <w:sz w:val="22"/>
                <w:szCs w:val="22"/>
              </w:rPr>
              <w:t xml:space="preserve"> </w:t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PATIENTS AND METHODS: Please describe indication of ESD and whether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each patient underwent ESD following indication or as an off-label treatment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for patients’ co-morbidity. There are several guidelines for indication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endoscopic resection of early stage GI neoplasms:</w:t>
            </w:r>
            <w:r w:rsidRPr="008325BC">
              <w:rPr>
                <w:rFonts w:ascii="Arial" w:hAnsi="Arial" w:cs="Arial"/>
                <w:sz w:val="22"/>
                <w:szCs w:val="22"/>
              </w:rPr>
              <w:br/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 xml:space="preserve"> • Guidelines for Diagnosis and Treatment of Carcinoma of the </w:t>
            </w:r>
            <w:proofErr w:type="spellStart"/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Esophagus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 xml:space="preserve">April 2007 edition: part I Edited by the Japan </w:t>
            </w:r>
            <w:proofErr w:type="spellStart"/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Esophageal</w:t>
            </w:r>
            <w:proofErr w:type="spellEnd"/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 xml:space="preserve"> Society, </w:t>
            </w:r>
            <w:proofErr w:type="spellStart"/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Esophagus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2008;5:61-73</w:t>
            </w:r>
            <w:r w:rsidRPr="008325BC">
              <w:rPr>
                <w:rFonts w:ascii="Arial" w:hAnsi="Arial" w:cs="Arial"/>
                <w:sz w:val="22"/>
                <w:szCs w:val="22"/>
              </w:rPr>
              <w:br/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 xml:space="preserve">• </w:t>
            </w:r>
            <w:proofErr w:type="spellStart"/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Esophageal</w:t>
            </w:r>
            <w:proofErr w:type="spellEnd"/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 xml:space="preserve"> cancer: Clinical Practice Guidelines for diagnosis, treatment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and follow-up. Annals of Oncology 21 (Supplement 5): v46–v49, 2010</w:t>
            </w:r>
            <w:r w:rsidRPr="008325BC">
              <w:rPr>
                <w:rFonts w:ascii="Arial" w:hAnsi="Arial" w:cs="Arial"/>
                <w:sz w:val="22"/>
                <w:szCs w:val="22"/>
              </w:rPr>
              <w:br/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• Japanese gastric cancer treatment guidelines 2010 (ver. 3), Gastric</w:t>
            </w:r>
            <w:r w:rsidRPr="008325BC">
              <w:rPr>
                <w:rFonts w:ascii="Arial" w:hAnsi="Arial" w:cs="Arial"/>
                <w:sz w:val="22"/>
                <w:szCs w:val="22"/>
              </w:rPr>
              <w:br/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Cancer (2011) 14:113–123</w:t>
            </w:r>
            <w:r w:rsidRPr="008325BC">
              <w:rPr>
                <w:rFonts w:ascii="Arial" w:hAnsi="Arial" w:cs="Arial"/>
                <w:sz w:val="22"/>
                <w:szCs w:val="22"/>
              </w:rPr>
              <w:br/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• Japanese Society for Cancer of the Colon and Rectum (JSCCR) guidelines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 xml:space="preserve">2010 for the treatment of colorectal cancer. </w:t>
            </w:r>
            <w:proofErr w:type="spellStart"/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Int</w:t>
            </w:r>
            <w:proofErr w:type="spellEnd"/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 xml:space="preserve"> J </w:t>
            </w:r>
            <w:proofErr w:type="spellStart"/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Clin</w:t>
            </w:r>
            <w:proofErr w:type="spellEnd"/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Oncol</w:t>
            </w:r>
            <w:proofErr w:type="spellEnd"/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. 2012;17:1-29</w:t>
            </w:r>
            <w:r w:rsidRPr="008325BC">
              <w:rPr>
                <w:rFonts w:ascii="Arial" w:hAnsi="Arial" w:cs="Arial"/>
                <w:sz w:val="22"/>
                <w:szCs w:val="22"/>
              </w:rPr>
              <w:br/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• Primary colon cancer: ESMO Clinical Practice Guidelines for diagnosis,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adjuvant treatment and follow-up Annals of Oncology 21 (Supplement 5):</w:t>
            </w:r>
            <w:r w:rsidRPr="008325BC">
              <w:rPr>
                <w:rFonts w:ascii="Arial" w:hAnsi="Arial" w:cs="Arial"/>
                <w:sz w:val="22"/>
                <w:szCs w:val="22"/>
              </w:rPr>
              <w:br/>
            </w:r>
            <w:r w:rsidRPr="008325BC">
              <w:rPr>
                <w:rStyle w:val="HTML"/>
                <w:rFonts w:ascii="Arial" w:hAnsi="Arial" w:cs="Arial"/>
                <w:sz w:val="22"/>
                <w:szCs w:val="22"/>
              </w:rPr>
              <w:t>v70–v77, 2010</w:t>
            </w:r>
          </w:p>
          <w:p w:rsidR="009B44A6" w:rsidRDefault="007E218A" w:rsidP="008325BC">
            <w:pPr>
              <w:jc w:val="both"/>
              <w:rPr>
                <w:rStyle w:val="HTML"/>
                <w:rFonts w:ascii="Arial" w:hAnsi="Arial" w:cs="Arial"/>
                <w:i/>
                <w:sz w:val="22"/>
                <w:szCs w:val="22"/>
              </w:rPr>
            </w:pPr>
            <w:r>
              <w:rPr>
                <w:rStyle w:val="HTML"/>
                <w:rFonts w:ascii="Arial" w:hAnsi="Arial" w:cs="Arial"/>
                <w:i/>
                <w:sz w:val="22"/>
                <w:szCs w:val="22"/>
              </w:rPr>
              <w:t xml:space="preserve">This </w:t>
            </w:r>
            <w:r w:rsidR="009B44A6" w:rsidRPr="00627ECF">
              <w:rPr>
                <w:rStyle w:val="HTML"/>
                <w:rFonts w:ascii="Arial" w:hAnsi="Arial" w:cs="Arial"/>
                <w:i/>
                <w:sz w:val="22"/>
                <w:szCs w:val="22"/>
              </w:rPr>
              <w:t>has been added.</w:t>
            </w:r>
          </w:p>
          <w:p w:rsidR="009B44A6" w:rsidRPr="00C76EE2" w:rsidRDefault="009B44A6" w:rsidP="008325BC">
            <w:pPr>
              <w:jc w:val="both"/>
              <w:rPr>
                <w:rStyle w:val="HTML"/>
                <w:rFonts w:ascii="Arial" w:hAnsi="Arial" w:cs="Arial"/>
                <w:i/>
                <w:sz w:val="22"/>
                <w:szCs w:val="22"/>
              </w:rPr>
            </w:pPr>
          </w:p>
          <w:p w:rsidR="009B44A6" w:rsidRPr="00C76EE2" w:rsidRDefault="009B44A6" w:rsidP="00C76EE2">
            <w:pPr>
              <w:jc w:val="both"/>
              <w:rPr>
                <w:rFonts w:ascii="Arial" w:hAnsi="Arial" w:cs="Arial"/>
              </w:rPr>
            </w:pPr>
            <w:r w:rsidRPr="00C76EE2">
              <w:rPr>
                <w:rStyle w:val="HTML"/>
                <w:rFonts w:ascii="Arial" w:hAnsi="Arial" w:cs="Arial"/>
                <w:i/>
                <w:sz w:val="22"/>
                <w:szCs w:val="22"/>
              </w:rPr>
              <w:t>4)</w:t>
            </w:r>
            <w:r>
              <w:rPr>
                <w:rStyle w:val="1Char"/>
              </w:rPr>
              <w:t xml:space="preserve"> </w:t>
            </w:r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>PATIENTS AND METHODS, endoscopic outcome: Please define complications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>such as bleeding, delayed bleeding and perforation. In Table 1, bleeding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>during ESD was listed as a complication. I think intra-operative bleeding is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>not a complication, unless it makes procedure discontinued or require blood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>transfusion, but a part of ESD procedure. Yamamoto S, and colleagues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 xml:space="preserve">suggested control of bleeding during </w:t>
            </w:r>
            <w:proofErr w:type="spellStart"/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>submucosal</w:t>
            </w:r>
            <w:proofErr w:type="spellEnd"/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 xml:space="preserve"> dissection is a key to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>improve gastric ESD procedure (Endoscopy 2009;41:923-928.).</w:t>
            </w:r>
          </w:p>
          <w:p w:rsidR="009B44A6" w:rsidRDefault="009B44A6" w:rsidP="00A77C99">
            <w:pPr>
              <w:rPr>
                <w:rFonts w:ascii="Arial" w:hAnsi="Arial" w:cs="Arial"/>
                <w:i/>
              </w:rPr>
            </w:pPr>
            <w:r w:rsidRPr="004D4541">
              <w:rPr>
                <w:rFonts w:ascii="Arial" w:hAnsi="Arial" w:cs="Arial"/>
                <w:i/>
                <w:sz w:val="22"/>
                <w:szCs w:val="22"/>
              </w:rPr>
              <w:t>This has been added.</w:t>
            </w:r>
          </w:p>
          <w:p w:rsidR="009B44A6" w:rsidRDefault="009B44A6" w:rsidP="00A77C99">
            <w:pPr>
              <w:rPr>
                <w:rFonts w:ascii="Arial" w:hAnsi="Arial" w:cs="Arial"/>
                <w:i/>
              </w:rPr>
            </w:pPr>
          </w:p>
          <w:p w:rsidR="009B44A6" w:rsidRDefault="009B44A6" w:rsidP="00D120BB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5)</w:t>
            </w:r>
            <w:r>
              <w:rPr>
                <w:rStyle w:val="1Char"/>
              </w:rPr>
              <w:t xml:space="preserve"> </w:t>
            </w:r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>RESULTS: The description sounded complicated. At the first paragraph,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>it is better to explain only patients’ background and organs. Then,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>detailed characteristics of the lesions and outcomes should be explained for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6EE2">
              <w:rPr>
                <w:rStyle w:val="HTML"/>
                <w:rFonts w:ascii="Arial" w:hAnsi="Arial" w:cs="Arial"/>
                <w:sz w:val="22"/>
                <w:szCs w:val="22"/>
              </w:rPr>
              <w:t>gastric and non-gastric lesions. Patients’ number can be deleted.</w:t>
            </w:r>
          </w:p>
          <w:p w:rsidR="009B44A6" w:rsidRDefault="009B44A6" w:rsidP="00D120BB">
            <w:pPr>
              <w:jc w:val="both"/>
              <w:rPr>
                <w:rFonts w:ascii="Arial" w:hAnsi="Arial" w:cs="Arial"/>
                <w:i/>
              </w:rPr>
            </w:pPr>
            <w:r w:rsidRPr="004D4541">
              <w:rPr>
                <w:rFonts w:ascii="Arial" w:hAnsi="Arial" w:cs="Arial"/>
                <w:i/>
                <w:sz w:val="22"/>
                <w:szCs w:val="22"/>
              </w:rPr>
              <w:t>This has been added.</w:t>
            </w:r>
          </w:p>
          <w:p w:rsidR="009B44A6" w:rsidRPr="004D4541" w:rsidRDefault="009B44A6" w:rsidP="00A77C99">
            <w:pPr>
              <w:rPr>
                <w:rFonts w:ascii="Arial" w:hAnsi="Arial" w:cs="Arial"/>
              </w:rPr>
            </w:pPr>
          </w:p>
        </w:tc>
      </w:tr>
    </w:tbl>
    <w:p w:rsidR="009B44A6" w:rsidRDefault="009B44A6" w:rsidP="00D41AA5"/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7046"/>
      </w:tblGrid>
      <w:tr w:rsidR="009B44A6" w:rsidTr="00FD7732">
        <w:trPr>
          <w:cantSplit/>
          <w:trHeight w:hRule="exact" w:val="13836"/>
        </w:trPr>
        <w:tc>
          <w:tcPr>
            <w:tcW w:w="2808" w:type="dxa"/>
          </w:tcPr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40"/>
              <w:outlineLvl w:val="0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40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DIRECTOR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proofErr w:type="spellStart"/>
            <w:r w:rsidRPr="00CC1B14">
              <w:rPr>
                <w:rFonts w:ascii="Arial" w:hAnsi="Arial" w:cs="Arial"/>
                <w:sz w:val="16"/>
              </w:rPr>
              <w:t>Assoc</w:t>
            </w:r>
            <w:proofErr w:type="spellEnd"/>
            <w:r w:rsidRPr="00CC1B14">
              <w:rPr>
                <w:rFonts w:ascii="Arial" w:hAnsi="Arial" w:cs="Arial"/>
                <w:sz w:val="16"/>
              </w:rPr>
              <w:t xml:space="preserve"> Prof Paul Desmond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PERSONAL ASSISTANT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Julie Turner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DEPUTY DIRECTOR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Dr Sally Bell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RECEPTIONIST/SECRETARY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outlineLvl w:val="0"/>
              <w:rPr>
                <w:rFonts w:ascii="Arial" w:hAnsi="Arial" w:cs="Arial"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sz w:val="16"/>
              </w:rPr>
              <w:t>Beverly Cooper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GASTROENTEROLOGISTS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Dr Steven Brown</w:t>
            </w:r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Robert Chen</w:t>
            </w:r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William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Connell</w:t>
            </w:r>
            <w:proofErr w:type="spellEnd"/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Barbara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Demediuk</w:t>
            </w:r>
            <w:proofErr w:type="spellEnd"/>
          </w:p>
          <w:p w:rsidR="009B44A6" w:rsidRPr="0084443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fr-FR"/>
              </w:rPr>
            </w:pPr>
            <w:r w:rsidRPr="00CC1B14">
              <w:rPr>
                <w:rFonts w:ascii="Arial" w:hAnsi="Arial" w:cs="Arial"/>
                <w:sz w:val="16"/>
                <w:lang w:val="fr-FR"/>
              </w:rPr>
              <w:t xml:space="preserve">Dr David </w:t>
            </w:r>
            <w:proofErr w:type="spellStart"/>
            <w:r w:rsidRPr="00CC1B14">
              <w:rPr>
                <w:rFonts w:ascii="Arial" w:hAnsi="Arial" w:cs="Arial"/>
                <w:sz w:val="16"/>
                <w:lang w:val="fr-FR"/>
              </w:rPr>
              <w:t>Iser</w:t>
            </w:r>
            <w:proofErr w:type="spellEnd"/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r w:rsidRPr="00772BC8">
              <w:rPr>
                <w:rFonts w:ascii="Arial" w:hAnsi="Arial" w:cs="Arial"/>
                <w:sz w:val="16"/>
                <w:lang w:val="de-DE"/>
              </w:rPr>
              <w:t>Prof Michael Kamm</w:t>
            </w:r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Andrius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Kalade</w:t>
            </w:r>
            <w:proofErr w:type="spellEnd"/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Mark Lust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>Dr Ashley Miller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CC1B14">
              <w:rPr>
                <w:rFonts w:ascii="Arial" w:hAnsi="Arial" w:cs="Arial"/>
                <w:sz w:val="16"/>
                <w:lang w:val="en-GB"/>
              </w:rPr>
              <w:t>Marno</w:t>
            </w:r>
            <w:proofErr w:type="spellEnd"/>
            <w:r w:rsidRPr="00CC1B14">
              <w:rPr>
                <w:rFonts w:ascii="Arial" w:hAnsi="Arial" w:cs="Arial"/>
                <w:sz w:val="16"/>
                <w:lang w:val="en-GB"/>
              </w:rPr>
              <w:t xml:space="preserve"> Ryan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  <w:lang w:val="en-GB"/>
              </w:rPr>
              <w:t>Dr Gideon Shaw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Dr Andrew Taylor</w:t>
            </w:r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de-DE"/>
              </w:rPr>
            </w:pPr>
            <w:proofErr w:type="spellStart"/>
            <w:r w:rsidRPr="00772BC8">
              <w:rPr>
                <w:rFonts w:ascii="Arial" w:hAnsi="Arial" w:cs="Arial"/>
                <w:sz w:val="16"/>
                <w:lang w:val="de-DE"/>
              </w:rPr>
              <w:t>Dr</w:t>
            </w:r>
            <w:proofErr w:type="spellEnd"/>
            <w:r w:rsidRPr="00772BC8">
              <w:rPr>
                <w:rFonts w:ascii="Arial" w:hAnsi="Arial" w:cs="Arial"/>
                <w:sz w:val="16"/>
                <w:lang w:val="de-DE"/>
              </w:rPr>
              <w:t xml:space="preserve"> Tin Nguyen</w:t>
            </w:r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8"/>
                <w:szCs w:val="20"/>
                <w:lang w:val="de-DE"/>
              </w:rPr>
            </w:pP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 w:rsidRPr="00CC1B14">
              <w:rPr>
                <w:rFonts w:ascii="Arial" w:hAnsi="Arial" w:cs="Arial"/>
                <w:sz w:val="16"/>
                <w:lang w:val="es-CL"/>
              </w:rPr>
              <w:t>REGISTRAR</w:t>
            </w:r>
            <w:r>
              <w:rPr>
                <w:rFonts w:ascii="Arial" w:hAnsi="Arial" w:cs="Arial"/>
                <w:sz w:val="16"/>
                <w:lang w:val="es-CL"/>
              </w:rPr>
              <w:t>S</w:t>
            </w:r>
          </w:p>
          <w:p w:rsidR="009B44A6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>
              <w:rPr>
                <w:rFonts w:ascii="Arial" w:hAnsi="Arial" w:cs="Arial"/>
                <w:sz w:val="16"/>
                <w:lang w:val="es-CL"/>
              </w:rPr>
              <w:t>Dr Rimma Goldberg</w:t>
            </w:r>
          </w:p>
          <w:p w:rsidR="009B44A6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>
              <w:rPr>
                <w:rFonts w:ascii="Arial" w:hAnsi="Arial" w:cs="Arial"/>
                <w:sz w:val="16"/>
                <w:lang w:val="es-CL"/>
              </w:rPr>
              <w:t>Dr Emily Smith</w:t>
            </w:r>
          </w:p>
          <w:p w:rsidR="009B44A6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</w:p>
          <w:p w:rsidR="009B44A6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  <w:r w:rsidRPr="00CC1B14">
              <w:rPr>
                <w:rFonts w:ascii="Arial" w:hAnsi="Arial" w:cs="Arial"/>
                <w:sz w:val="16"/>
                <w:lang w:val="es-CL"/>
              </w:rPr>
              <w:t>RESEARCH FELLOWS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s-CL"/>
              </w:rPr>
            </w:pPr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>Dr Georgina Cameron</w:t>
            </w:r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Prayman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Sattianayagam</w:t>
            </w:r>
            <w:proofErr w:type="spellEnd"/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Swee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Lin Chen Yi Mei</w:t>
            </w:r>
          </w:p>
          <w:p w:rsidR="009B44A6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Dr Peter De Cruz</w:t>
            </w:r>
          </w:p>
          <w:p w:rsidR="009B44A6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 Jacinta Holmes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Dr Thai Hong</w:t>
            </w:r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Ola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Niewiadomski</w:t>
            </w:r>
            <w:proofErr w:type="spellEnd"/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  <w:r w:rsidRPr="00772BC8">
              <w:rPr>
                <w:rFonts w:ascii="Arial" w:hAnsi="Arial" w:cs="Arial"/>
                <w:sz w:val="16"/>
                <w:lang w:val="en-GB"/>
              </w:rPr>
              <w:t xml:space="preserve">Dr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Lani</w:t>
            </w:r>
            <w:proofErr w:type="spellEnd"/>
            <w:r w:rsidRPr="00772BC8">
              <w:rPr>
                <w:rFonts w:ascii="Arial" w:hAnsi="Arial" w:cs="Arial"/>
                <w:sz w:val="16"/>
                <w:lang w:val="en-GB"/>
              </w:rPr>
              <w:t xml:space="preserve"> </w:t>
            </w:r>
            <w:proofErr w:type="spellStart"/>
            <w:r w:rsidRPr="00772BC8">
              <w:rPr>
                <w:rFonts w:ascii="Arial" w:hAnsi="Arial" w:cs="Arial"/>
                <w:sz w:val="16"/>
                <w:lang w:val="en-GB"/>
              </w:rPr>
              <w:t>Prideaux</w:t>
            </w:r>
            <w:proofErr w:type="spellEnd"/>
          </w:p>
          <w:p w:rsidR="009B44A6" w:rsidRPr="00772BC8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en-GB"/>
              </w:rPr>
            </w:pP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RESEARCH NURSES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szCs w:val="20"/>
                <w:lang w:val="it-IT"/>
              </w:rPr>
              <w:t>Kathryn Ritchie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</w:rPr>
            </w:pP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  <w:r w:rsidRPr="00CC1B14">
              <w:rPr>
                <w:rFonts w:ascii="Arial" w:hAnsi="Arial" w:cs="Arial"/>
                <w:sz w:val="16"/>
              </w:rPr>
              <w:t>VICTORIAN VIRAL HEPATITIS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r w:rsidRPr="00CC1B14">
              <w:rPr>
                <w:rFonts w:ascii="Arial" w:hAnsi="Arial" w:cs="Arial"/>
                <w:sz w:val="16"/>
              </w:rPr>
              <w:t>EDUCATOR</w:t>
            </w:r>
          </w:p>
          <w:p w:rsidR="009B44A6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Catina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Eyers</w:t>
            </w:r>
            <w:proofErr w:type="spellEnd"/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en-GB"/>
              </w:rPr>
            </w:pP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SCIENTIST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Mario Congiu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NURSE CONSULTANTS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Kate Mellor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Nicole Tresize</w:t>
            </w:r>
          </w:p>
          <w:p w:rsidR="009B44A6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Katrina Dennis</w:t>
            </w:r>
          </w:p>
          <w:p w:rsidR="009B44A6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Lera O’Connor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ENDOSCOPY NURSES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szCs w:val="20"/>
                <w:lang w:val="it-IT"/>
              </w:rPr>
              <w:t>Sally Watkinson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Christina Jensen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Fumi Kozakai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Anne Skilbeck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  <w:r w:rsidRPr="00CC1B14">
              <w:rPr>
                <w:rFonts w:ascii="Arial" w:hAnsi="Arial" w:cs="Arial"/>
                <w:sz w:val="16"/>
                <w:lang w:val="it-IT"/>
              </w:rPr>
              <w:t>Cushla Roughan</w:t>
            </w: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ind w:right="-219"/>
              <w:rPr>
                <w:rFonts w:ascii="Arial" w:hAnsi="Arial" w:cs="Arial"/>
                <w:sz w:val="16"/>
                <w:szCs w:val="20"/>
                <w:lang w:val="it-IT"/>
              </w:rPr>
            </w:pPr>
          </w:p>
          <w:p w:rsidR="009B44A6" w:rsidRPr="00CC1B14" w:rsidRDefault="009B44A6" w:rsidP="00FD7732">
            <w:pPr>
              <w:overflowPunct w:val="0"/>
              <w:autoSpaceDE w:val="0"/>
              <w:autoSpaceDN w:val="0"/>
              <w:adjustRightInd w:val="0"/>
              <w:spacing w:line="360" w:lineRule="auto"/>
              <w:ind w:right="-219"/>
              <w:rPr>
                <w:rFonts w:ascii="Arial" w:hAnsi="Arial" w:cs="Arial"/>
                <w:sz w:val="16"/>
                <w:lang w:val="it-IT"/>
              </w:rPr>
            </w:pPr>
          </w:p>
        </w:tc>
        <w:tc>
          <w:tcPr>
            <w:tcW w:w="7046" w:type="dxa"/>
          </w:tcPr>
          <w:p w:rsidR="009B44A6" w:rsidRPr="00CC1B14" w:rsidRDefault="007E218A" w:rsidP="00FD7732">
            <w:pPr>
              <w:rPr>
                <w:lang w:val="it-IT"/>
              </w:rPr>
            </w:pPr>
            <w:r>
              <w:rPr>
                <w:noProof/>
                <w:lang w:val="el-GR" w:eastAsia="el-GR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3246120</wp:posOffset>
                  </wp:positionH>
                  <wp:positionV relativeFrom="paragraph">
                    <wp:posOffset>-4445</wp:posOffset>
                  </wp:positionV>
                  <wp:extent cx="1209675" cy="914400"/>
                  <wp:effectExtent l="0" t="0" r="9525" b="0"/>
                  <wp:wrapTight wrapText="bothSides">
                    <wp:wrapPolygon edited="0">
                      <wp:start x="0" y="0"/>
                      <wp:lineTo x="0" y="21150"/>
                      <wp:lineTo x="21430" y="21150"/>
                      <wp:lineTo x="21430" y="0"/>
                      <wp:lineTo x="0" y="0"/>
                    </wp:wrapPolygon>
                  </wp:wrapTight>
                  <wp:docPr id="6" name="Picture 6" descr="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4A6" w:rsidRPr="00CC1B14" w:rsidRDefault="009B44A6" w:rsidP="00FD7732">
            <w:pPr>
              <w:rPr>
                <w:lang w:val="it-IT"/>
              </w:rPr>
            </w:pPr>
          </w:p>
          <w:p w:rsidR="009B44A6" w:rsidRPr="00CC1B14" w:rsidRDefault="009B44A6" w:rsidP="00FD7732">
            <w:pPr>
              <w:rPr>
                <w:lang w:val="it-IT"/>
              </w:rPr>
            </w:pPr>
          </w:p>
          <w:p w:rsidR="009B44A6" w:rsidRPr="00CC1B14" w:rsidRDefault="009B44A6" w:rsidP="00FD7732">
            <w:pPr>
              <w:rPr>
                <w:lang w:val="it-IT"/>
              </w:rPr>
            </w:pPr>
          </w:p>
          <w:p w:rsidR="009B44A6" w:rsidRPr="00CC1B14" w:rsidRDefault="009B44A6" w:rsidP="00FD7732">
            <w:pPr>
              <w:rPr>
                <w:lang w:val="it-IT"/>
              </w:rPr>
            </w:pPr>
          </w:p>
          <w:p w:rsidR="009B44A6" w:rsidRPr="00CC1B14" w:rsidRDefault="009B44A6" w:rsidP="00FD7732">
            <w:pPr>
              <w:pStyle w:val="1"/>
              <w:jc w:val="right"/>
              <w:rPr>
                <w:rFonts w:ascii="Arial" w:hAnsi="Arial" w:cs="Arial"/>
                <w:i/>
                <w:iCs/>
                <w:szCs w:val="18"/>
                <w:lang w:val="it-IT"/>
              </w:rPr>
            </w:pPr>
          </w:p>
          <w:p w:rsidR="009B44A6" w:rsidRPr="00CC1B14" w:rsidRDefault="009B44A6" w:rsidP="00FD7732">
            <w:pPr>
              <w:pStyle w:val="1"/>
              <w:jc w:val="right"/>
              <w:rPr>
                <w:rFonts w:ascii="Arial" w:hAnsi="Arial" w:cs="Arial"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i/>
                <w:iCs/>
                <w:szCs w:val="18"/>
              </w:rPr>
              <w:t>Department of Gastroenterology</w:t>
            </w:r>
          </w:p>
          <w:p w:rsidR="009B44A6" w:rsidRPr="00CC1B14" w:rsidRDefault="009B44A6" w:rsidP="00FD7732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St. Vincent’s Hospital (Melbourne) Ltd</w:t>
            </w:r>
          </w:p>
          <w:p w:rsidR="009B44A6" w:rsidRPr="00CC1B14" w:rsidRDefault="009B44A6" w:rsidP="00FD7732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35 Victoria Parade</w:t>
            </w:r>
          </w:p>
          <w:p w:rsidR="009B44A6" w:rsidRPr="00CC1B14" w:rsidRDefault="009B44A6" w:rsidP="00FD7732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Fitzroy, Victoria 3065</w:t>
            </w:r>
          </w:p>
          <w:p w:rsidR="009B44A6" w:rsidRPr="00CC1B14" w:rsidRDefault="009B44A6" w:rsidP="00FD7732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lang w:val="es-CL"/>
              </w:rPr>
              <w:t>AUSTRALIA 3065</w:t>
            </w:r>
          </w:p>
          <w:p w:rsidR="009B44A6" w:rsidRPr="00CC1B14" w:rsidRDefault="009B44A6" w:rsidP="00FD7732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Phone: (03) 9288 3580</w:t>
            </w:r>
          </w:p>
          <w:p w:rsidR="009B44A6" w:rsidRPr="00CC1B14" w:rsidRDefault="009B44A6" w:rsidP="00FD7732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</w:rPr>
              <w:t>Fax: (03) 9288 3590</w:t>
            </w:r>
          </w:p>
          <w:p w:rsidR="009B44A6" w:rsidRPr="00CC1B14" w:rsidRDefault="009B44A6" w:rsidP="00FD7732">
            <w:pPr>
              <w:pStyle w:val="a4"/>
              <w:jc w:val="right"/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</w:pPr>
            <w:r w:rsidRPr="00CC1B14">
              <w:rPr>
                <w:rFonts w:ascii="Arial" w:hAnsi="Arial" w:cs="Arial"/>
                <w:b/>
                <w:bCs/>
                <w:i/>
                <w:iCs/>
                <w:szCs w:val="18"/>
                <w:u w:val="single"/>
              </w:rPr>
              <w:t>gastro@svhm.org.au</w:t>
            </w:r>
          </w:p>
          <w:p w:rsidR="009B44A6" w:rsidRDefault="009B44A6" w:rsidP="00FD7732"/>
          <w:p w:rsidR="009B44A6" w:rsidRPr="007F5960" w:rsidRDefault="009B44A6" w:rsidP="00FD7732">
            <w:r>
              <w:t xml:space="preserve">                                                                                               </w:t>
            </w:r>
            <w:r>
              <w:rPr>
                <w:sz w:val="22"/>
                <w:szCs w:val="22"/>
              </w:rPr>
              <w:t>20/01</w:t>
            </w:r>
            <w:r w:rsidRPr="007F5960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4</w:t>
            </w:r>
          </w:p>
          <w:p w:rsidR="009B44A6" w:rsidRPr="00032C3B" w:rsidRDefault="009B44A6" w:rsidP="00FD7732">
            <w:pPr>
              <w:jc w:val="both"/>
              <w:rPr>
                <w:rFonts w:ascii="Arial" w:hAnsi="Arial" w:cs="Arial"/>
              </w:rPr>
            </w:pPr>
          </w:p>
          <w:p w:rsidR="009B44A6" w:rsidRDefault="009B44A6" w:rsidP="00FD7732">
            <w:pPr>
              <w:rPr>
                <w:rStyle w:val="HTML"/>
                <w:rFonts w:ascii="Arial" w:hAnsi="Arial" w:cs="Arial"/>
                <w:sz w:val="22"/>
                <w:szCs w:val="22"/>
              </w:rPr>
            </w:pPr>
            <w:r>
              <w:rPr>
                <w:rStyle w:val="HTML"/>
                <w:rFonts w:ascii="Arial" w:hAnsi="Arial" w:cs="Arial"/>
                <w:color w:val="0B2265"/>
                <w:sz w:val="22"/>
                <w:szCs w:val="22"/>
              </w:rPr>
              <w:t>6</w:t>
            </w:r>
            <w:r w:rsidRPr="00032C3B">
              <w:rPr>
                <w:rStyle w:val="HTML"/>
                <w:rFonts w:ascii="Arial" w:hAnsi="Arial" w:cs="Arial"/>
                <w:color w:val="0B2265"/>
                <w:sz w:val="22"/>
                <w:szCs w:val="22"/>
              </w:rPr>
              <w:t xml:space="preserve">) </w:t>
            </w:r>
            <w:r w:rsidRPr="00635FC2">
              <w:rPr>
                <w:rStyle w:val="HTML"/>
                <w:rFonts w:ascii="Arial" w:hAnsi="Arial" w:cs="Arial"/>
                <w:sz w:val="22"/>
                <w:szCs w:val="22"/>
              </w:rPr>
              <w:t>TABLE 1 can be modified. I suggest to make columns following order: Case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FC2">
              <w:rPr>
                <w:rStyle w:val="HTML"/>
                <w:rFonts w:ascii="Arial" w:hAnsi="Arial" w:cs="Arial"/>
                <w:sz w:val="22"/>
                <w:szCs w:val="22"/>
              </w:rPr>
              <w:t xml:space="preserve">number; Sex; Age; Co-morbidities; Indication; Reason for ESD; Lesion </w:t>
            </w:r>
            <w:proofErr w:type="spellStart"/>
            <w:r w:rsidRPr="00635FC2">
              <w:rPr>
                <w:rStyle w:val="HTML"/>
                <w:rFonts w:ascii="Arial" w:hAnsi="Arial" w:cs="Arial"/>
                <w:sz w:val="22"/>
                <w:szCs w:val="22"/>
              </w:rPr>
              <w:t>site;Lesion</w:t>
            </w:r>
            <w:proofErr w:type="spellEnd"/>
            <w:r w:rsidRPr="00635FC2">
              <w:rPr>
                <w:rStyle w:val="HTML"/>
                <w:rFonts w:ascii="Arial" w:hAnsi="Arial" w:cs="Arial"/>
                <w:sz w:val="22"/>
                <w:szCs w:val="22"/>
              </w:rPr>
              <w:t xml:space="preserve"> size; En bloc resection; Histology; Invasion depth; Lymphatic 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FC2">
              <w:rPr>
                <w:rStyle w:val="HTML"/>
                <w:rFonts w:ascii="Arial" w:hAnsi="Arial" w:cs="Arial"/>
                <w:sz w:val="22"/>
                <w:szCs w:val="22"/>
              </w:rPr>
              <w:t>venous permeation; Resection margin (R0 resection); Complication;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35FC2">
              <w:rPr>
                <w:rStyle w:val="HTML"/>
                <w:rFonts w:ascii="Arial" w:hAnsi="Arial" w:cs="Arial"/>
                <w:sz w:val="22"/>
                <w:szCs w:val="22"/>
              </w:rPr>
              <w:t>Outcome.</w:t>
            </w:r>
          </w:p>
          <w:p w:rsidR="009B44A6" w:rsidRPr="00D349EA" w:rsidRDefault="009B44A6" w:rsidP="00FD7732">
            <w:pPr>
              <w:rPr>
                <w:rFonts w:ascii="Arial" w:hAnsi="Arial" w:cs="Arial"/>
                <w:i/>
              </w:rPr>
            </w:pPr>
            <w:r>
              <w:rPr>
                <w:rStyle w:val="HTML"/>
                <w:rFonts w:ascii="Arial" w:hAnsi="Arial" w:cs="Arial"/>
                <w:i/>
                <w:sz w:val="22"/>
                <w:szCs w:val="22"/>
              </w:rPr>
              <w:t>This has been done</w:t>
            </w:r>
            <w:r w:rsidRPr="00D349EA">
              <w:rPr>
                <w:rStyle w:val="HTML"/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9B44A6" w:rsidRDefault="009B44A6" w:rsidP="00FD7732">
            <w:pPr>
              <w:jc w:val="both"/>
              <w:rPr>
                <w:rFonts w:ascii="Arial" w:hAnsi="Arial" w:cs="Arial"/>
              </w:rPr>
            </w:pPr>
          </w:p>
          <w:p w:rsidR="009B44A6" w:rsidRDefault="009B44A6" w:rsidP="00FE5685">
            <w:pPr>
              <w:jc w:val="both"/>
              <w:rPr>
                <w:rFonts w:ascii="Arial" w:hAnsi="Arial" w:cs="Arial"/>
              </w:rPr>
            </w:pPr>
            <w:r>
              <w:rPr>
                <w:rStyle w:val="HTML"/>
                <w:rFonts w:ascii="Arial" w:hAnsi="Arial" w:cs="Arial"/>
                <w:sz w:val="22"/>
                <w:szCs w:val="22"/>
              </w:rPr>
              <w:t>7</w:t>
            </w:r>
            <w:r w:rsidRPr="00772BC8">
              <w:rPr>
                <w:rStyle w:val="HTML"/>
                <w:rFonts w:ascii="Arial" w:hAnsi="Arial" w:cs="Arial"/>
                <w:sz w:val="22"/>
                <w:szCs w:val="22"/>
              </w:rPr>
              <w:t>)</w:t>
            </w:r>
            <w:r>
              <w:rPr>
                <w:rStyle w:val="HTML"/>
                <w:rFonts w:ascii="Arial" w:hAnsi="Arial" w:cs="Arial"/>
                <w:sz w:val="22"/>
                <w:szCs w:val="22"/>
              </w:rPr>
              <w:t xml:space="preserve"> </w:t>
            </w:r>
            <w:r w:rsidRPr="00FE5685">
              <w:rPr>
                <w:rStyle w:val="HTML"/>
                <w:rFonts w:ascii="Arial" w:hAnsi="Arial" w:cs="Arial"/>
                <w:sz w:val="22"/>
                <w:szCs w:val="22"/>
              </w:rPr>
              <w:t>DISCUSSION: I think the result is comparable with that of Western</w:t>
            </w:r>
            <w:r w:rsidRPr="00FE5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5685">
              <w:rPr>
                <w:rStyle w:val="HTML"/>
                <w:rFonts w:ascii="Arial" w:hAnsi="Arial" w:cs="Arial"/>
                <w:sz w:val="22"/>
                <w:szCs w:val="22"/>
              </w:rPr>
              <w:t>reports, but actual outcomes were still not enough to perform ESD as a</w:t>
            </w:r>
            <w:r w:rsidRPr="00FE5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5685">
              <w:rPr>
                <w:rStyle w:val="HTML"/>
                <w:rFonts w:ascii="Arial" w:hAnsi="Arial" w:cs="Arial"/>
                <w:sz w:val="22"/>
                <w:szCs w:val="22"/>
              </w:rPr>
              <w:t>standard treatment. Please discuss about the actual obstacle and what should</w:t>
            </w:r>
            <w:r w:rsidRPr="00FE56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5685">
              <w:rPr>
                <w:rStyle w:val="HTML"/>
                <w:rFonts w:ascii="Arial" w:hAnsi="Arial" w:cs="Arial"/>
                <w:sz w:val="22"/>
                <w:szCs w:val="22"/>
              </w:rPr>
              <w:t>you do further to improve practice of ESD.</w:t>
            </w:r>
            <w:r w:rsidRPr="00246876">
              <w:rPr>
                <w:rFonts w:ascii="Arial" w:hAnsi="Arial" w:cs="Arial"/>
              </w:rPr>
              <w:t xml:space="preserve"> </w:t>
            </w:r>
          </w:p>
          <w:p w:rsidR="009B44A6" w:rsidRDefault="009B44A6" w:rsidP="00FE5685">
            <w:pPr>
              <w:rPr>
                <w:rStyle w:val="HTML"/>
                <w:rFonts w:ascii="Arial" w:hAnsi="Arial" w:cs="Arial"/>
                <w:i/>
                <w:sz w:val="22"/>
                <w:szCs w:val="22"/>
              </w:rPr>
            </w:pPr>
            <w:r>
              <w:rPr>
                <w:rStyle w:val="HTML"/>
                <w:rFonts w:ascii="Arial" w:hAnsi="Arial" w:cs="Arial"/>
                <w:i/>
                <w:sz w:val="22"/>
                <w:szCs w:val="22"/>
              </w:rPr>
              <w:t>This has been done</w:t>
            </w:r>
            <w:r w:rsidRPr="00D349EA">
              <w:rPr>
                <w:rStyle w:val="HTML"/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9B44A6" w:rsidRDefault="009B44A6" w:rsidP="00FE5685">
            <w:pPr>
              <w:rPr>
                <w:rStyle w:val="HTML"/>
                <w:rFonts w:ascii="Arial" w:hAnsi="Arial" w:cs="Arial"/>
                <w:i/>
                <w:sz w:val="22"/>
                <w:szCs w:val="22"/>
              </w:rPr>
            </w:pPr>
          </w:p>
          <w:p w:rsidR="009B44A6" w:rsidRPr="00423652" w:rsidRDefault="009B44A6" w:rsidP="00423652">
            <w:pPr>
              <w:jc w:val="both"/>
              <w:rPr>
                <w:rFonts w:ascii="Arial" w:hAnsi="Arial" w:cs="Arial"/>
              </w:rPr>
            </w:pPr>
            <w:r w:rsidRPr="00423652">
              <w:rPr>
                <w:rStyle w:val="HTML"/>
                <w:rFonts w:ascii="Arial" w:hAnsi="Arial" w:cs="Arial"/>
                <w:sz w:val="22"/>
                <w:szCs w:val="22"/>
              </w:rPr>
              <w:t>8)</w:t>
            </w:r>
            <w:r w:rsidRPr="00423652">
              <w:rPr>
                <w:rStyle w:val="1Char"/>
                <w:rFonts w:ascii="Arial" w:hAnsi="Arial" w:cs="Arial"/>
                <w:sz w:val="22"/>
                <w:szCs w:val="22"/>
              </w:rPr>
              <w:t xml:space="preserve"> </w:t>
            </w:r>
            <w:r w:rsidRPr="00423652">
              <w:rPr>
                <w:rStyle w:val="HTML"/>
                <w:rFonts w:ascii="Arial" w:hAnsi="Arial" w:cs="Arial"/>
                <w:sz w:val="22"/>
                <w:szCs w:val="22"/>
              </w:rPr>
              <w:t>Page 5, line 10: “Circumferential pre-cut” is better to be</w:t>
            </w:r>
            <w:r w:rsidRPr="00423652">
              <w:rPr>
                <w:rFonts w:ascii="Arial" w:hAnsi="Arial" w:cs="Arial"/>
                <w:sz w:val="22"/>
                <w:szCs w:val="22"/>
              </w:rPr>
              <w:br/>
            </w:r>
            <w:r w:rsidRPr="00423652">
              <w:rPr>
                <w:rStyle w:val="HTML"/>
                <w:rFonts w:ascii="Arial" w:hAnsi="Arial" w:cs="Arial"/>
                <w:sz w:val="22"/>
                <w:szCs w:val="22"/>
              </w:rPr>
              <w:t>“Circumferential incision”</w:t>
            </w:r>
          </w:p>
          <w:p w:rsidR="009B44A6" w:rsidRPr="00D349EA" w:rsidRDefault="009B44A6" w:rsidP="00423652">
            <w:pPr>
              <w:rPr>
                <w:rFonts w:ascii="Arial" w:hAnsi="Arial" w:cs="Arial"/>
                <w:i/>
              </w:rPr>
            </w:pPr>
            <w:r>
              <w:rPr>
                <w:rStyle w:val="HTML"/>
                <w:rFonts w:ascii="Arial" w:hAnsi="Arial" w:cs="Arial"/>
                <w:i/>
                <w:sz w:val="22"/>
                <w:szCs w:val="22"/>
              </w:rPr>
              <w:t>This has been done</w:t>
            </w:r>
            <w:r w:rsidRPr="00D349EA">
              <w:rPr>
                <w:rStyle w:val="HTML"/>
                <w:rFonts w:ascii="Arial" w:hAnsi="Arial" w:cs="Arial"/>
                <w:i/>
                <w:sz w:val="22"/>
                <w:szCs w:val="22"/>
              </w:rPr>
              <w:t>.</w:t>
            </w:r>
          </w:p>
          <w:p w:rsidR="009B44A6" w:rsidRDefault="009B44A6" w:rsidP="00FE5685">
            <w:pPr>
              <w:jc w:val="both"/>
              <w:rPr>
                <w:rFonts w:ascii="Arial" w:hAnsi="Arial" w:cs="Arial"/>
              </w:rPr>
            </w:pPr>
          </w:p>
          <w:p w:rsidR="009B44A6" w:rsidRDefault="009B44A6" w:rsidP="00FE5685">
            <w:pPr>
              <w:jc w:val="both"/>
              <w:rPr>
                <w:rFonts w:ascii="Arial" w:hAnsi="Arial" w:cs="Arial"/>
              </w:rPr>
            </w:pPr>
          </w:p>
          <w:p w:rsidR="009B44A6" w:rsidRPr="007F5960" w:rsidRDefault="009B44A6" w:rsidP="00423652">
            <w:pPr>
              <w:jc w:val="both"/>
              <w:rPr>
                <w:rFonts w:ascii="Arial" w:hAnsi="Arial" w:cs="Arial"/>
              </w:rPr>
            </w:pPr>
            <w:r w:rsidRPr="007F5960">
              <w:rPr>
                <w:rFonts w:ascii="Arial" w:hAnsi="Arial" w:cs="Arial"/>
                <w:sz w:val="22"/>
                <w:szCs w:val="22"/>
              </w:rPr>
              <w:t>Yours sincerely</w:t>
            </w:r>
          </w:p>
          <w:p w:rsidR="009B44A6" w:rsidRPr="007F5960" w:rsidRDefault="009B44A6" w:rsidP="00423652">
            <w:pPr>
              <w:jc w:val="both"/>
              <w:rPr>
                <w:rFonts w:ascii="Arial" w:hAnsi="Arial" w:cs="Arial"/>
              </w:rPr>
            </w:pPr>
            <w:proofErr w:type="spellStart"/>
            <w:r w:rsidRPr="007F5960">
              <w:rPr>
                <w:rFonts w:ascii="Arial" w:hAnsi="Arial" w:cs="Arial"/>
                <w:sz w:val="22"/>
                <w:szCs w:val="22"/>
              </w:rPr>
              <w:t>Dr.</w:t>
            </w:r>
            <w:proofErr w:type="spellEnd"/>
            <w:r w:rsidRPr="007F5960">
              <w:rPr>
                <w:rFonts w:ascii="Arial" w:hAnsi="Arial" w:cs="Arial"/>
                <w:sz w:val="22"/>
                <w:szCs w:val="22"/>
              </w:rPr>
              <w:t xml:space="preserve"> Robert Chen</w:t>
            </w:r>
          </w:p>
          <w:p w:rsidR="009B44A6" w:rsidRPr="00246876" w:rsidRDefault="009B44A6" w:rsidP="00423652">
            <w:pPr>
              <w:jc w:val="both"/>
              <w:rPr>
                <w:rFonts w:ascii="Arial" w:hAnsi="Arial" w:cs="Arial"/>
              </w:rPr>
            </w:pPr>
            <w:r w:rsidRPr="007F5960">
              <w:rPr>
                <w:rFonts w:ascii="Arial" w:hAnsi="Arial" w:cs="Arial"/>
                <w:sz w:val="22"/>
                <w:szCs w:val="22"/>
              </w:rPr>
              <w:t xml:space="preserve">Consultant Gastroenterologist and </w:t>
            </w:r>
            <w:proofErr w:type="spellStart"/>
            <w:r w:rsidRPr="007F5960">
              <w:rPr>
                <w:rFonts w:ascii="Arial" w:hAnsi="Arial" w:cs="Arial"/>
                <w:sz w:val="22"/>
                <w:szCs w:val="22"/>
              </w:rPr>
              <w:t>Endoscopist</w:t>
            </w:r>
            <w:proofErr w:type="spellEnd"/>
          </w:p>
        </w:tc>
      </w:tr>
    </w:tbl>
    <w:p w:rsidR="009B44A6" w:rsidRDefault="009B44A6" w:rsidP="00D41AA5"/>
    <w:sectPr w:rsidR="009B44A6" w:rsidSect="00C838CB">
      <w:pgSz w:w="11906" w:h="16838"/>
      <w:pgMar w:top="1079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heSansOffic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F6"/>
    <w:rsid w:val="00012910"/>
    <w:rsid w:val="00012AE1"/>
    <w:rsid w:val="00013B9F"/>
    <w:rsid w:val="00014EB5"/>
    <w:rsid w:val="00015311"/>
    <w:rsid w:val="00026E8D"/>
    <w:rsid w:val="00032C3B"/>
    <w:rsid w:val="00045B2F"/>
    <w:rsid w:val="000542D0"/>
    <w:rsid w:val="00054493"/>
    <w:rsid w:val="00061AB6"/>
    <w:rsid w:val="0007064B"/>
    <w:rsid w:val="00087929"/>
    <w:rsid w:val="00091C61"/>
    <w:rsid w:val="0009435B"/>
    <w:rsid w:val="000A11A3"/>
    <w:rsid w:val="000B2B78"/>
    <w:rsid w:val="000B4866"/>
    <w:rsid w:val="000E2584"/>
    <w:rsid w:val="000E6364"/>
    <w:rsid w:val="000F22C2"/>
    <w:rsid w:val="00103D7C"/>
    <w:rsid w:val="00132619"/>
    <w:rsid w:val="001331B6"/>
    <w:rsid w:val="00133975"/>
    <w:rsid w:val="00146408"/>
    <w:rsid w:val="0016784E"/>
    <w:rsid w:val="00174A59"/>
    <w:rsid w:val="00182D76"/>
    <w:rsid w:val="00187D09"/>
    <w:rsid w:val="00190515"/>
    <w:rsid w:val="0019184D"/>
    <w:rsid w:val="00191D3C"/>
    <w:rsid w:val="001921B9"/>
    <w:rsid w:val="001935E0"/>
    <w:rsid w:val="001940A2"/>
    <w:rsid w:val="00197BBD"/>
    <w:rsid w:val="001A1F8C"/>
    <w:rsid w:val="001A2C1C"/>
    <w:rsid w:val="001A3DCC"/>
    <w:rsid w:val="001B64FC"/>
    <w:rsid w:val="001D0C08"/>
    <w:rsid w:val="001D3916"/>
    <w:rsid w:val="001D5B5B"/>
    <w:rsid w:val="001E2C1A"/>
    <w:rsid w:val="001E68F2"/>
    <w:rsid w:val="002007E8"/>
    <w:rsid w:val="0020516A"/>
    <w:rsid w:val="0022096B"/>
    <w:rsid w:val="002274A1"/>
    <w:rsid w:val="002314C4"/>
    <w:rsid w:val="002441C9"/>
    <w:rsid w:val="00246876"/>
    <w:rsid w:val="00262E9E"/>
    <w:rsid w:val="0027007F"/>
    <w:rsid w:val="00281F7B"/>
    <w:rsid w:val="00284A76"/>
    <w:rsid w:val="002900A3"/>
    <w:rsid w:val="002922B4"/>
    <w:rsid w:val="00295F8D"/>
    <w:rsid w:val="002A100C"/>
    <w:rsid w:val="002A3295"/>
    <w:rsid w:val="002A698C"/>
    <w:rsid w:val="002A6A6F"/>
    <w:rsid w:val="002B12F6"/>
    <w:rsid w:val="002B3F00"/>
    <w:rsid w:val="002B5B00"/>
    <w:rsid w:val="002C0288"/>
    <w:rsid w:val="002C7737"/>
    <w:rsid w:val="002C78D5"/>
    <w:rsid w:val="002E1869"/>
    <w:rsid w:val="002E6787"/>
    <w:rsid w:val="003112F2"/>
    <w:rsid w:val="00330487"/>
    <w:rsid w:val="00331003"/>
    <w:rsid w:val="003334CF"/>
    <w:rsid w:val="00342A2E"/>
    <w:rsid w:val="00351AD9"/>
    <w:rsid w:val="00372E43"/>
    <w:rsid w:val="00374972"/>
    <w:rsid w:val="003A3599"/>
    <w:rsid w:val="003A5DD2"/>
    <w:rsid w:val="003B0019"/>
    <w:rsid w:val="003B278B"/>
    <w:rsid w:val="003B2E47"/>
    <w:rsid w:val="003B3AFA"/>
    <w:rsid w:val="003B564B"/>
    <w:rsid w:val="003D27D6"/>
    <w:rsid w:val="003D44E4"/>
    <w:rsid w:val="003D48D3"/>
    <w:rsid w:val="003D52BE"/>
    <w:rsid w:val="003D55D3"/>
    <w:rsid w:val="003E56FB"/>
    <w:rsid w:val="003E67E4"/>
    <w:rsid w:val="004067C2"/>
    <w:rsid w:val="00423652"/>
    <w:rsid w:val="00423EAC"/>
    <w:rsid w:val="004262EE"/>
    <w:rsid w:val="004455FC"/>
    <w:rsid w:val="004663A6"/>
    <w:rsid w:val="004671B5"/>
    <w:rsid w:val="00482ECD"/>
    <w:rsid w:val="004837B2"/>
    <w:rsid w:val="004860B4"/>
    <w:rsid w:val="004906E7"/>
    <w:rsid w:val="00493CA7"/>
    <w:rsid w:val="004A13EF"/>
    <w:rsid w:val="004A4941"/>
    <w:rsid w:val="004C38A2"/>
    <w:rsid w:val="004C552A"/>
    <w:rsid w:val="004C6BCC"/>
    <w:rsid w:val="004D4541"/>
    <w:rsid w:val="004E4417"/>
    <w:rsid w:val="004E5C9C"/>
    <w:rsid w:val="004F256F"/>
    <w:rsid w:val="00506A03"/>
    <w:rsid w:val="005156E2"/>
    <w:rsid w:val="00516257"/>
    <w:rsid w:val="0052098B"/>
    <w:rsid w:val="0052124B"/>
    <w:rsid w:val="00527223"/>
    <w:rsid w:val="00542DEA"/>
    <w:rsid w:val="0054697B"/>
    <w:rsid w:val="00554476"/>
    <w:rsid w:val="00561927"/>
    <w:rsid w:val="0057314B"/>
    <w:rsid w:val="00582987"/>
    <w:rsid w:val="00584076"/>
    <w:rsid w:val="00584C8D"/>
    <w:rsid w:val="0058506D"/>
    <w:rsid w:val="005863B5"/>
    <w:rsid w:val="00592305"/>
    <w:rsid w:val="005E0AA8"/>
    <w:rsid w:val="005F1262"/>
    <w:rsid w:val="00600323"/>
    <w:rsid w:val="006040EC"/>
    <w:rsid w:val="00604588"/>
    <w:rsid w:val="00627ECF"/>
    <w:rsid w:val="00635FC2"/>
    <w:rsid w:val="0063701D"/>
    <w:rsid w:val="00642E92"/>
    <w:rsid w:val="00651087"/>
    <w:rsid w:val="00661DC8"/>
    <w:rsid w:val="00673112"/>
    <w:rsid w:val="00686E30"/>
    <w:rsid w:val="006919CD"/>
    <w:rsid w:val="0069207C"/>
    <w:rsid w:val="0069761D"/>
    <w:rsid w:val="006A296C"/>
    <w:rsid w:val="006A65B2"/>
    <w:rsid w:val="006B0C4E"/>
    <w:rsid w:val="006B1256"/>
    <w:rsid w:val="006B22C6"/>
    <w:rsid w:val="006B6863"/>
    <w:rsid w:val="006D5560"/>
    <w:rsid w:val="006E4C57"/>
    <w:rsid w:val="006F089E"/>
    <w:rsid w:val="006F19DB"/>
    <w:rsid w:val="006F2701"/>
    <w:rsid w:val="00742F09"/>
    <w:rsid w:val="00744E6B"/>
    <w:rsid w:val="00753C2D"/>
    <w:rsid w:val="007634AE"/>
    <w:rsid w:val="00772BC8"/>
    <w:rsid w:val="00772CD2"/>
    <w:rsid w:val="00776FE8"/>
    <w:rsid w:val="0077770F"/>
    <w:rsid w:val="00790428"/>
    <w:rsid w:val="0079302F"/>
    <w:rsid w:val="007A0D6F"/>
    <w:rsid w:val="007A3137"/>
    <w:rsid w:val="007B28F7"/>
    <w:rsid w:val="007C01D2"/>
    <w:rsid w:val="007C14B4"/>
    <w:rsid w:val="007C2B43"/>
    <w:rsid w:val="007E218A"/>
    <w:rsid w:val="007E2E3A"/>
    <w:rsid w:val="007F567B"/>
    <w:rsid w:val="007F5960"/>
    <w:rsid w:val="007F7DA7"/>
    <w:rsid w:val="007F7F13"/>
    <w:rsid w:val="008020B9"/>
    <w:rsid w:val="00811A00"/>
    <w:rsid w:val="00815EE4"/>
    <w:rsid w:val="00820D1E"/>
    <w:rsid w:val="008224EF"/>
    <w:rsid w:val="00825435"/>
    <w:rsid w:val="00827D95"/>
    <w:rsid w:val="00832102"/>
    <w:rsid w:val="008325BC"/>
    <w:rsid w:val="0084414F"/>
    <w:rsid w:val="00844438"/>
    <w:rsid w:val="008577F2"/>
    <w:rsid w:val="00870400"/>
    <w:rsid w:val="00870764"/>
    <w:rsid w:val="00882DD0"/>
    <w:rsid w:val="00890CB2"/>
    <w:rsid w:val="0089448C"/>
    <w:rsid w:val="00895895"/>
    <w:rsid w:val="008973F1"/>
    <w:rsid w:val="008A13D9"/>
    <w:rsid w:val="008B308A"/>
    <w:rsid w:val="008B525C"/>
    <w:rsid w:val="008B6289"/>
    <w:rsid w:val="008C1D20"/>
    <w:rsid w:val="008C6314"/>
    <w:rsid w:val="008D1110"/>
    <w:rsid w:val="008E7B5A"/>
    <w:rsid w:val="008F06C1"/>
    <w:rsid w:val="008F3FA3"/>
    <w:rsid w:val="00904017"/>
    <w:rsid w:val="00913BB8"/>
    <w:rsid w:val="009175AF"/>
    <w:rsid w:val="00940A04"/>
    <w:rsid w:val="00942FEA"/>
    <w:rsid w:val="0094359F"/>
    <w:rsid w:val="00944D1D"/>
    <w:rsid w:val="00952B5D"/>
    <w:rsid w:val="009551A0"/>
    <w:rsid w:val="00964836"/>
    <w:rsid w:val="00967A51"/>
    <w:rsid w:val="00971790"/>
    <w:rsid w:val="009B44A6"/>
    <w:rsid w:val="009B4956"/>
    <w:rsid w:val="009E0545"/>
    <w:rsid w:val="009E6E21"/>
    <w:rsid w:val="009F624A"/>
    <w:rsid w:val="00A01D98"/>
    <w:rsid w:val="00A043A7"/>
    <w:rsid w:val="00A27853"/>
    <w:rsid w:val="00A4139D"/>
    <w:rsid w:val="00A4279E"/>
    <w:rsid w:val="00A42F13"/>
    <w:rsid w:val="00A452DE"/>
    <w:rsid w:val="00A46C80"/>
    <w:rsid w:val="00A53FA0"/>
    <w:rsid w:val="00A55039"/>
    <w:rsid w:val="00A56CDA"/>
    <w:rsid w:val="00A617C8"/>
    <w:rsid w:val="00A70A73"/>
    <w:rsid w:val="00A77C99"/>
    <w:rsid w:val="00A86053"/>
    <w:rsid w:val="00AA5ACD"/>
    <w:rsid w:val="00AA75E9"/>
    <w:rsid w:val="00AB600B"/>
    <w:rsid w:val="00AC3CA8"/>
    <w:rsid w:val="00AC7BD5"/>
    <w:rsid w:val="00AD3C01"/>
    <w:rsid w:val="00B00613"/>
    <w:rsid w:val="00B20245"/>
    <w:rsid w:val="00B21640"/>
    <w:rsid w:val="00B262FA"/>
    <w:rsid w:val="00B3204C"/>
    <w:rsid w:val="00B3776B"/>
    <w:rsid w:val="00B4129B"/>
    <w:rsid w:val="00B502B9"/>
    <w:rsid w:val="00B611D1"/>
    <w:rsid w:val="00B618D3"/>
    <w:rsid w:val="00B6547A"/>
    <w:rsid w:val="00B80A96"/>
    <w:rsid w:val="00B825C5"/>
    <w:rsid w:val="00B95AA1"/>
    <w:rsid w:val="00B95D23"/>
    <w:rsid w:val="00BA6A96"/>
    <w:rsid w:val="00BB4C21"/>
    <w:rsid w:val="00BC5D3C"/>
    <w:rsid w:val="00BC7ECF"/>
    <w:rsid w:val="00BD31BA"/>
    <w:rsid w:val="00BE0A83"/>
    <w:rsid w:val="00BE2171"/>
    <w:rsid w:val="00BE5508"/>
    <w:rsid w:val="00BE69BF"/>
    <w:rsid w:val="00BF74F4"/>
    <w:rsid w:val="00C049A0"/>
    <w:rsid w:val="00C13754"/>
    <w:rsid w:val="00C13AC3"/>
    <w:rsid w:val="00C1530E"/>
    <w:rsid w:val="00C15F6D"/>
    <w:rsid w:val="00C24A42"/>
    <w:rsid w:val="00C3239C"/>
    <w:rsid w:val="00C324E0"/>
    <w:rsid w:val="00C350BF"/>
    <w:rsid w:val="00C47F98"/>
    <w:rsid w:val="00C5274C"/>
    <w:rsid w:val="00C5464E"/>
    <w:rsid w:val="00C55C62"/>
    <w:rsid w:val="00C62D3D"/>
    <w:rsid w:val="00C70FCD"/>
    <w:rsid w:val="00C76EE2"/>
    <w:rsid w:val="00C838CB"/>
    <w:rsid w:val="00C91AA6"/>
    <w:rsid w:val="00CB440B"/>
    <w:rsid w:val="00CB447A"/>
    <w:rsid w:val="00CC1B14"/>
    <w:rsid w:val="00CC4A43"/>
    <w:rsid w:val="00CD44F1"/>
    <w:rsid w:val="00CF760D"/>
    <w:rsid w:val="00D019C3"/>
    <w:rsid w:val="00D02D24"/>
    <w:rsid w:val="00D032E6"/>
    <w:rsid w:val="00D120BB"/>
    <w:rsid w:val="00D349EA"/>
    <w:rsid w:val="00D34FFA"/>
    <w:rsid w:val="00D357A7"/>
    <w:rsid w:val="00D363E4"/>
    <w:rsid w:val="00D41AA5"/>
    <w:rsid w:val="00D46835"/>
    <w:rsid w:val="00D52B6F"/>
    <w:rsid w:val="00D55C22"/>
    <w:rsid w:val="00D56BDB"/>
    <w:rsid w:val="00D63A2E"/>
    <w:rsid w:val="00D804CB"/>
    <w:rsid w:val="00D805FF"/>
    <w:rsid w:val="00D849A1"/>
    <w:rsid w:val="00D87DBF"/>
    <w:rsid w:val="00D91016"/>
    <w:rsid w:val="00D9175F"/>
    <w:rsid w:val="00D92224"/>
    <w:rsid w:val="00D9368F"/>
    <w:rsid w:val="00DA3CB1"/>
    <w:rsid w:val="00DA547A"/>
    <w:rsid w:val="00DC7305"/>
    <w:rsid w:val="00DF5DC5"/>
    <w:rsid w:val="00DF7D64"/>
    <w:rsid w:val="00E14B3A"/>
    <w:rsid w:val="00E175D8"/>
    <w:rsid w:val="00E21E8F"/>
    <w:rsid w:val="00E328F1"/>
    <w:rsid w:val="00E36112"/>
    <w:rsid w:val="00E46981"/>
    <w:rsid w:val="00E60858"/>
    <w:rsid w:val="00E66A89"/>
    <w:rsid w:val="00E6788B"/>
    <w:rsid w:val="00E70619"/>
    <w:rsid w:val="00E810E0"/>
    <w:rsid w:val="00E86C90"/>
    <w:rsid w:val="00E920CC"/>
    <w:rsid w:val="00EA2D94"/>
    <w:rsid w:val="00EA43B0"/>
    <w:rsid w:val="00EB04A6"/>
    <w:rsid w:val="00EB2CFA"/>
    <w:rsid w:val="00EB58A0"/>
    <w:rsid w:val="00EB58B6"/>
    <w:rsid w:val="00EC0BFD"/>
    <w:rsid w:val="00ED1AF6"/>
    <w:rsid w:val="00ED527D"/>
    <w:rsid w:val="00EE2663"/>
    <w:rsid w:val="00EE3E86"/>
    <w:rsid w:val="00EE65FB"/>
    <w:rsid w:val="00F17032"/>
    <w:rsid w:val="00F23A6E"/>
    <w:rsid w:val="00F307C1"/>
    <w:rsid w:val="00F56D3D"/>
    <w:rsid w:val="00F73B53"/>
    <w:rsid w:val="00F868F2"/>
    <w:rsid w:val="00F91C89"/>
    <w:rsid w:val="00F9591B"/>
    <w:rsid w:val="00FA31F8"/>
    <w:rsid w:val="00FB380D"/>
    <w:rsid w:val="00FB5900"/>
    <w:rsid w:val="00FB6712"/>
    <w:rsid w:val="00FC4655"/>
    <w:rsid w:val="00FD7732"/>
    <w:rsid w:val="00FE142C"/>
    <w:rsid w:val="00FE27CB"/>
    <w:rsid w:val="00FE5685"/>
    <w:rsid w:val="00FF4417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C7C8DE70-23D6-4042-B614-3A8F0E1F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AF6"/>
    <w:rPr>
      <w:rFonts w:cs="Tahoma"/>
      <w:sz w:val="24"/>
      <w:szCs w:val="24"/>
      <w:lang w:val="en-AU" w:eastAsia="en-US"/>
    </w:rPr>
  </w:style>
  <w:style w:type="paragraph" w:styleId="1">
    <w:name w:val="heading 1"/>
    <w:basedOn w:val="a"/>
    <w:next w:val="a"/>
    <w:link w:val="1Char"/>
    <w:uiPriority w:val="99"/>
    <w:qFormat/>
    <w:rsid w:val="00ED1AF6"/>
    <w:pPr>
      <w:keepNext/>
      <w:jc w:val="both"/>
      <w:outlineLvl w:val="0"/>
    </w:pPr>
    <w:rPr>
      <w:rFonts w:ascii="TheSansOffice" w:hAnsi="TheSansOffice"/>
      <w:b/>
      <w:bCs/>
      <w:color w:val="4D4D4D"/>
      <w:sz w:val="18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2900A3"/>
    <w:rPr>
      <w:rFonts w:ascii="Cambria" w:hAnsi="Cambria" w:cs="Times New Roman"/>
      <w:b/>
      <w:kern w:val="32"/>
      <w:sz w:val="32"/>
      <w:lang w:val="en-AU" w:eastAsia="en-US"/>
    </w:rPr>
  </w:style>
  <w:style w:type="table" w:styleId="a3">
    <w:name w:val="Table Grid"/>
    <w:basedOn w:val="a1"/>
    <w:uiPriority w:val="99"/>
    <w:rsid w:val="00ED1A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Char"/>
    <w:uiPriority w:val="99"/>
    <w:rsid w:val="00ED1AF6"/>
    <w:rPr>
      <w:rFonts w:ascii="TheSansOffice" w:hAnsi="TheSansOffice"/>
      <w:color w:val="4D4D4D"/>
      <w:sz w:val="18"/>
      <w:szCs w:val="10"/>
    </w:rPr>
  </w:style>
  <w:style w:type="character" w:customStyle="1" w:styleId="Char">
    <w:name w:val="Σώμα κειμένου Char"/>
    <w:basedOn w:val="a0"/>
    <w:link w:val="a4"/>
    <w:uiPriority w:val="99"/>
    <w:semiHidden/>
    <w:locked/>
    <w:rsid w:val="002900A3"/>
    <w:rPr>
      <w:rFonts w:cs="Times New Roman"/>
      <w:sz w:val="24"/>
      <w:lang w:val="en-AU" w:eastAsia="en-US"/>
    </w:rPr>
  </w:style>
  <w:style w:type="paragraph" w:styleId="a5">
    <w:name w:val="Balloon Text"/>
    <w:basedOn w:val="a"/>
    <w:link w:val="Char0"/>
    <w:uiPriority w:val="99"/>
    <w:semiHidden/>
    <w:rsid w:val="00061AB6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locked/>
    <w:rsid w:val="002900A3"/>
    <w:rPr>
      <w:rFonts w:cs="Times New Roman"/>
      <w:sz w:val="2"/>
      <w:lang w:val="en-AU" w:eastAsia="en-US"/>
    </w:rPr>
  </w:style>
  <w:style w:type="character" w:styleId="-">
    <w:name w:val="Hyperlink"/>
    <w:basedOn w:val="a0"/>
    <w:uiPriority w:val="99"/>
    <w:rsid w:val="00EB2CFA"/>
    <w:rPr>
      <w:rFonts w:cs="Times New Roman"/>
      <w:color w:val="0000FF"/>
      <w:u w:val="single"/>
    </w:rPr>
  </w:style>
  <w:style w:type="character" w:styleId="HTML">
    <w:name w:val="HTML Typewriter"/>
    <w:basedOn w:val="a0"/>
    <w:uiPriority w:val="99"/>
    <w:rsid w:val="00772BC8"/>
    <w:rPr>
      <w:rFonts w:ascii="Courier New" w:hAnsi="Courier New" w:cs="Courier Ne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73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0315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0314">
              <w:marLeft w:val="0"/>
              <w:marRight w:val="0"/>
              <w:marTop w:val="0"/>
              <w:marBottom w:val="0"/>
              <w:divBdr>
                <w:top w:val="dotted" w:sz="6" w:space="6" w:color="4767D4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2037</Words>
  <Characters>11003</Characters>
  <Application>Microsoft Office Word</Application>
  <DocSecurity>0</DocSecurity>
  <Lines>91</Lines>
  <Paragraphs>26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DIRECTOR</vt:lpstr>
      <vt:lpstr>DIRECTOR</vt:lpstr>
    </vt:vector>
  </TitlesOfParts>
  <Company>SVHM</Company>
  <LinksUpToDate>false</LinksUpToDate>
  <CharactersWithSpaces>13014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</dc:title>
  <dc:creator>turnerju</dc:creator>
  <cp:lastModifiedBy>ΝΤΙΝΑ ΝΤΖΟΓΙΑ</cp:lastModifiedBy>
  <cp:revision>2</cp:revision>
  <cp:lastPrinted>2010-02-25T03:33:00Z</cp:lastPrinted>
  <dcterms:created xsi:type="dcterms:W3CDTF">2014-03-01T15:43:00Z</dcterms:created>
  <dcterms:modified xsi:type="dcterms:W3CDTF">2014-03-01T15:43:00Z</dcterms:modified>
</cp:coreProperties>
</file>